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r w:rsidRPr="00196292">
              <w:rPr>
                <w:sz w:val="2"/>
              </w:rPr>
              <w:t xml:space="preserve">  </w:t>
            </w:r>
          </w:p>
          <w:p w:rsidR="0054041D" w:rsidRDefault="00EC0E75"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0D81BAF" wp14:editId="50D81BB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rsidTr="0014318D">
        <w:trPr>
          <w:trHeight w:hRule="exact" w:val="652"/>
          <w:hidden/>
        </w:trPr>
        <w:tc>
          <w:tcPr>
            <w:tcW w:w="7599" w:type="dxa"/>
            <w:tcBorders>
              <w:bottom w:val="single" w:sz="48" w:space="0" w:color="E90016" w:themeColor="background2"/>
            </w:tcBorders>
          </w:tcPr>
          <w:p w:rsidR="00E6467F" w:rsidRDefault="00E6467F" w:rsidP="006D785F">
            <w:pPr>
              <w:pStyle w:val="Instruktion"/>
            </w:pPr>
            <w:r>
              <w:t>Tryck F11 för att gå till nästa fält</w:t>
            </w:r>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1A24F9" w:rsidP="00C03F9E">
            <w:pPr>
              <w:pStyle w:val="Rubrikrd"/>
            </w:pPr>
            <w:r>
              <w:t>Visbyhus 13</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CD5BE4">
            <w:pPr>
              <w:pStyle w:val="Ortochdatum"/>
            </w:pPr>
            <w:r>
              <w:t>Registrerad</w:t>
            </w:r>
            <w:r w:rsidR="007B425D">
              <w:t>es</w:t>
            </w:r>
            <w:r w:rsidR="00CD5BE4">
              <w:t xml:space="preserve"> hos Bolagsverket 2014-12-13</w:t>
            </w:r>
          </w:p>
        </w:tc>
      </w:tr>
      <w:tr w:rsidR="00C84042" w:rsidRPr="002F0CFC" w:rsidTr="00905BF3">
        <w:trPr>
          <w:trHeight w:val="992"/>
        </w:trPr>
        <w:tc>
          <w:tcPr>
            <w:tcW w:w="7599" w:type="dxa"/>
          </w:tcPr>
          <w:p w:rsidR="005B38D9" w:rsidRPr="00C84042" w:rsidRDefault="00857A0A" w:rsidP="001A24F9">
            <w:pPr>
              <w:pStyle w:val="Rubriksvart3"/>
              <w:tabs>
                <w:tab w:val="left" w:pos="2835"/>
                <w:tab w:val="left" w:pos="4560"/>
              </w:tabs>
            </w:pPr>
            <w:r>
              <w:t>Organisationsnummer:</w:t>
            </w:r>
            <w:r w:rsidR="00CB3CE3">
              <w:t xml:space="preserve"> </w:t>
            </w:r>
            <w:r w:rsidR="001A24F9">
              <w:t>740000-2638</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bookmarkStart w:id="0" w:name="_GoBack"/>
      <w:bookmarkEnd w:id="0"/>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388013838" w:history="1">
        <w:r w:rsidR="00D7486E" w:rsidRPr="009242F6">
          <w:rPr>
            <w:rStyle w:val="Hyperlnk"/>
          </w:rPr>
          <w:t>Föreningen</w:t>
        </w:r>
        <w:r w:rsidR="00D7486E">
          <w:rPr>
            <w:webHidden/>
          </w:rPr>
          <w:tab/>
        </w:r>
        <w:r w:rsidR="00D7486E">
          <w:rPr>
            <w:rStyle w:val="Hyperlnk"/>
          </w:rPr>
          <w:fldChar w:fldCharType="begin"/>
        </w:r>
        <w:r w:rsidR="00D7486E">
          <w:rPr>
            <w:webHidden/>
          </w:rPr>
          <w:instrText xml:space="preserve"> PAGEREF _Toc388013838 \h </w:instrText>
        </w:r>
        <w:r w:rsidR="00D7486E">
          <w:rPr>
            <w:rStyle w:val="Hyperlnk"/>
          </w:rPr>
        </w:r>
        <w:r w:rsidR="00D7486E">
          <w:rPr>
            <w:rStyle w:val="Hyperlnk"/>
          </w:rPr>
          <w:fldChar w:fldCharType="separate"/>
        </w:r>
        <w:r w:rsidR="00CD5BE4">
          <w:rPr>
            <w:webHidden/>
          </w:rPr>
          <w:t>4</w:t>
        </w:r>
        <w:r w:rsidR="00D7486E">
          <w:rPr>
            <w:rStyle w:val="Hyperlnk"/>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sidR="00D7486E">
          <w:rPr>
            <w:rStyle w:val="Hyperlnk"/>
            <w:noProof/>
          </w:rPr>
          <w:fldChar w:fldCharType="begin"/>
        </w:r>
        <w:r w:rsidR="00D7486E">
          <w:rPr>
            <w:noProof/>
            <w:webHidden/>
          </w:rPr>
          <w:instrText xml:space="preserve"> PAGEREF _Toc388013839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sidR="00D7486E">
          <w:rPr>
            <w:rStyle w:val="Hyperlnk"/>
            <w:noProof/>
          </w:rPr>
          <w:fldChar w:fldCharType="begin"/>
        </w:r>
        <w:r w:rsidR="00D7486E">
          <w:rPr>
            <w:noProof/>
            <w:webHidden/>
          </w:rPr>
          <w:instrText xml:space="preserve"> PAGEREF _Toc388013840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sidR="00D7486E">
          <w:rPr>
            <w:rStyle w:val="Hyperlnk"/>
            <w:noProof/>
          </w:rPr>
          <w:fldChar w:fldCharType="begin"/>
        </w:r>
        <w:r w:rsidR="00D7486E">
          <w:rPr>
            <w:noProof/>
            <w:webHidden/>
          </w:rPr>
          <w:instrText xml:space="preserve"> PAGEREF _Toc388013841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sidR="00D7486E">
          <w:rPr>
            <w:rStyle w:val="Hyperlnk"/>
          </w:rPr>
          <w:fldChar w:fldCharType="begin"/>
        </w:r>
        <w:r w:rsidR="00D7486E">
          <w:rPr>
            <w:webHidden/>
          </w:rPr>
          <w:instrText xml:space="preserve"> PAGEREF _Toc388013842 \h </w:instrText>
        </w:r>
        <w:r w:rsidR="00D7486E">
          <w:rPr>
            <w:rStyle w:val="Hyperlnk"/>
          </w:rPr>
        </w:r>
        <w:r w:rsidR="00D7486E">
          <w:rPr>
            <w:rStyle w:val="Hyperlnk"/>
          </w:rPr>
          <w:fldChar w:fldCharType="separate"/>
        </w:r>
        <w:r w:rsidR="00CD5BE4">
          <w:rPr>
            <w:webHidden/>
          </w:rPr>
          <w:t>4</w:t>
        </w:r>
        <w:r w:rsidR="00D7486E">
          <w:rPr>
            <w:rStyle w:val="Hyperlnk"/>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sidR="00D7486E">
          <w:rPr>
            <w:rStyle w:val="Hyperlnk"/>
            <w:noProof/>
          </w:rPr>
          <w:fldChar w:fldCharType="begin"/>
        </w:r>
        <w:r w:rsidR="00D7486E">
          <w:rPr>
            <w:noProof/>
            <w:webHidden/>
          </w:rPr>
          <w:instrText xml:space="preserve"> PAGEREF _Toc388013843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sidR="00D7486E">
          <w:rPr>
            <w:rStyle w:val="Hyperlnk"/>
            <w:noProof/>
          </w:rPr>
          <w:fldChar w:fldCharType="begin"/>
        </w:r>
        <w:r w:rsidR="00D7486E">
          <w:rPr>
            <w:noProof/>
            <w:webHidden/>
          </w:rPr>
          <w:instrText xml:space="preserve"> PAGEREF _Toc388013844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sidR="00D7486E">
          <w:rPr>
            <w:rStyle w:val="Hyperlnk"/>
            <w:noProof/>
          </w:rPr>
          <w:fldChar w:fldCharType="begin"/>
        </w:r>
        <w:r w:rsidR="00D7486E">
          <w:rPr>
            <w:noProof/>
            <w:webHidden/>
          </w:rPr>
          <w:instrText xml:space="preserve"> PAGEREF _Toc388013845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sidR="00D7486E">
          <w:rPr>
            <w:rStyle w:val="Hyperlnk"/>
          </w:rPr>
          <w:fldChar w:fldCharType="begin"/>
        </w:r>
        <w:r w:rsidR="00D7486E">
          <w:rPr>
            <w:webHidden/>
          </w:rPr>
          <w:instrText xml:space="preserve"> PAGEREF _Toc388013846 \h </w:instrText>
        </w:r>
        <w:r w:rsidR="00D7486E">
          <w:rPr>
            <w:rStyle w:val="Hyperlnk"/>
          </w:rPr>
        </w:r>
        <w:r w:rsidR="00D7486E">
          <w:rPr>
            <w:rStyle w:val="Hyperlnk"/>
          </w:rPr>
          <w:fldChar w:fldCharType="separate"/>
        </w:r>
        <w:r w:rsidR="00CD5BE4">
          <w:rPr>
            <w:webHidden/>
          </w:rPr>
          <w:t>5</w:t>
        </w:r>
        <w:r w:rsidR="00D7486E">
          <w:rPr>
            <w:rStyle w:val="Hyperlnk"/>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sidR="00D7486E">
          <w:rPr>
            <w:rStyle w:val="Hyperlnk"/>
            <w:noProof/>
          </w:rPr>
          <w:fldChar w:fldCharType="begin"/>
        </w:r>
        <w:r w:rsidR="00D7486E">
          <w:rPr>
            <w:noProof/>
            <w:webHidden/>
          </w:rPr>
          <w:instrText xml:space="preserve"> PAGEREF _Toc388013847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sidR="00D7486E">
          <w:rPr>
            <w:rStyle w:val="Hyperlnk"/>
            <w:noProof/>
          </w:rPr>
          <w:fldChar w:fldCharType="begin"/>
        </w:r>
        <w:r w:rsidR="00D7486E">
          <w:rPr>
            <w:noProof/>
            <w:webHidden/>
          </w:rPr>
          <w:instrText xml:space="preserve"> PAGEREF _Toc388013848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C0E75">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sidR="00D7486E">
          <w:rPr>
            <w:rStyle w:val="Hyperlnk"/>
            <w:noProof/>
          </w:rPr>
          <w:fldChar w:fldCharType="begin"/>
        </w:r>
        <w:r w:rsidR="00D7486E">
          <w:rPr>
            <w:noProof/>
            <w:webHidden/>
          </w:rPr>
          <w:instrText xml:space="preserve"> PAGEREF _Toc388013849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sidR="00D7486E">
          <w:rPr>
            <w:rStyle w:val="Hyperlnk"/>
            <w:noProof/>
          </w:rPr>
          <w:fldChar w:fldCharType="begin"/>
        </w:r>
        <w:r w:rsidR="00D7486E">
          <w:rPr>
            <w:noProof/>
            <w:webHidden/>
          </w:rPr>
          <w:instrText xml:space="preserve"> PAGEREF _Toc388013850 \h </w:instrText>
        </w:r>
        <w:r w:rsidR="00D7486E">
          <w:rPr>
            <w:rStyle w:val="Hyperlnk"/>
            <w:noProof/>
          </w:rPr>
        </w:r>
        <w:r w:rsidR="00D7486E">
          <w:rPr>
            <w:rStyle w:val="Hyperlnk"/>
            <w:noProof/>
          </w:rPr>
          <w:fldChar w:fldCharType="separate"/>
        </w:r>
        <w:r w:rsidR="00CD5BE4">
          <w:rPr>
            <w:noProof/>
            <w:webHidden/>
          </w:rPr>
          <w:t>6</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sidR="00D7486E">
          <w:rPr>
            <w:rStyle w:val="Hyperlnk"/>
            <w:noProof/>
          </w:rPr>
          <w:fldChar w:fldCharType="begin"/>
        </w:r>
        <w:r w:rsidR="00D7486E">
          <w:rPr>
            <w:noProof/>
            <w:webHidden/>
          </w:rPr>
          <w:instrText xml:space="preserve"> PAGEREF _Toc388013851 \h </w:instrText>
        </w:r>
        <w:r w:rsidR="00D7486E">
          <w:rPr>
            <w:rStyle w:val="Hyperlnk"/>
            <w:noProof/>
          </w:rPr>
        </w:r>
        <w:r w:rsidR="00D7486E">
          <w:rPr>
            <w:rStyle w:val="Hyperlnk"/>
            <w:noProof/>
          </w:rPr>
          <w:fldChar w:fldCharType="separate"/>
        </w:r>
        <w:r w:rsidR="00CD5BE4">
          <w:rPr>
            <w:noProof/>
            <w:webHidden/>
          </w:rPr>
          <w:t>6</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sidR="00D7486E">
          <w:rPr>
            <w:rStyle w:val="Hyperlnk"/>
            <w:noProof/>
          </w:rPr>
          <w:fldChar w:fldCharType="begin"/>
        </w:r>
        <w:r w:rsidR="00D7486E">
          <w:rPr>
            <w:noProof/>
            <w:webHidden/>
          </w:rPr>
          <w:instrText xml:space="preserve"> PAGEREF _Toc388013852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sidR="00D7486E">
          <w:rPr>
            <w:rStyle w:val="Hyperlnk"/>
            <w:noProof/>
          </w:rPr>
          <w:fldChar w:fldCharType="begin"/>
        </w:r>
        <w:r w:rsidR="00D7486E">
          <w:rPr>
            <w:noProof/>
            <w:webHidden/>
          </w:rPr>
          <w:instrText xml:space="preserve"> PAGEREF _Toc388013853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sidR="00D7486E">
          <w:rPr>
            <w:rStyle w:val="Hyperlnk"/>
            <w:noProof/>
          </w:rPr>
          <w:fldChar w:fldCharType="begin"/>
        </w:r>
        <w:r w:rsidR="00D7486E">
          <w:rPr>
            <w:noProof/>
            <w:webHidden/>
          </w:rPr>
          <w:instrText xml:space="preserve"> PAGEREF _Toc388013854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sidR="00D7486E">
          <w:rPr>
            <w:rStyle w:val="Hyperlnk"/>
            <w:noProof/>
          </w:rPr>
          <w:fldChar w:fldCharType="begin"/>
        </w:r>
        <w:r w:rsidR="00D7486E">
          <w:rPr>
            <w:noProof/>
            <w:webHidden/>
          </w:rPr>
          <w:instrText xml:space="preserve"> PAGEREF _Toc388013855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sidR="00D7486E">
          <w:rPr>
            <w:rStyle w:val="Hyperlnk"/>
          </w:rPr>
          <w:fldChar w:fldCharType="begin"/>
        </w:r>
        <w:r w:rsidR="00D7486E">
          <w:rPr>
            <w:webHidden/>
          </w:rPr>
          <w:instrText xml:space="preserve"> PAGEREF _Toc388013856 \h </w:instrText>
        </w:r>
        <w:r w:rsidR="00D7486E">
          <w:rPr>
            <w:rStyle w:val="Hyperlnk"/>
          </w:rPr>
        </w:r>
        <w:r w:rsidR="00D7486E">
          <w:rPr>
            <w:rStyle w:val="Hyperlnk"/>
          </w:rPr>
          <w:fldChar w:fldCharType="separate"/>
        </w:r>
        <w:r w:rsidR="00CD5BE4">
          <w:rPr>
            <w:webHidden/>
          </w:rPr>
          <w:t>7</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sidR="00D7486E">
          <w:rPr>
            <w:rStyle w:val="Hyperlnk"/>
            <w:noProof/>
          </w:rPr>
          <w:fldChar w:fldCharType="begin"/>
        </w:r>
        <w:r w:rsidR="00D7486E">
          <w:rPr>
            <w:noProof/>
            <w:webHidden/>
          </w:rPr>
          <w:instrText xml:space="preserve"> PAGEREF _Toc388013857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sidR="00D7486E">
          <w:rPr>
            <w:rStyle w:val="Hyperlnk"/>
            <w:noProof/>
          </w:rPr>
          <w:fldChar w:fldCharType="begin"/>
        </w:r>
        <w:r w:rsidR="00D7486E">
          <w:rPr>
            <w:noProof/>
            <w:webHidden/>
          </w:rPr>
          <w:instrText xml:space="preserve"> PAGEREF _Toc388013858 \h </w:instrText>
        </w:r>
        <w:r w:rsidR="00D7486E">
          <w:rPr>
            <w:rStyle w:val="Hyperlnk"/>
            <w:noProof/>
          </w:rPr>
        </w:r>
        <w:r w:rsidR="00D7486E">
          <w:rPr>
            <w:rStyle w:val="Hyperlnk"/>
            <w:noProof/>
          </w:rPr>
          <w:fldChar w:fldCharType="separate"/>
        </w:r>
        <w:r w:rsidR="00CD5BE4">
          <w:rPr>
            <w:noProof/>
            <w:webHidden/>
          </w:rPr>
          <w:t>8</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sidR="00D7486E">
          <w:rPr>
            <w:rStyle w:val="Hyperlnk"/>
            <w:noProof/>
          </w:rPr>
          <w:fldChar w:fldCharType="begin"/>
        </w:r>
        <w:r w:rsidR="00D7486E">
          <w:rPr>
            <w:noProof/>
            <w:webHidden/>
          </w:rPr>
          <w:instrText xml:space="preserve"> PAGEREF _Toc388013859 \h </w:instrText>
        </w:r>
        <w:r w:rsidR="00D7486E">
          <w:rPr>
            <w:rStyle w:val="Hyperlnk"/>
            <w:noProof/>
          </w:rPr>
        </w:r>
        <w:r w:rsidR="00D7486E">
          <w:rPr>
            <w:rStyle w:val="Hyperlnk"/>
            <w:noProof/>
          </w:rPr>
          <w:fldChar w:fldCharType="separate"/>
        </w:r>
        <w:r w:rsidR="00CD5BE4">
          <w:rPr>
            <w:noProof/>
            <w:webHidden/>
          </w:rPr>
          <w:t>8</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sidR="00D7486E">
          <w:rPr>
            <w:rStyle w:val="Hyperlnk"/>
            <w:noProof/>
          </w:rPr>
          <w:fldChar w:fldCharType="begin"/>
        </w:r>
        <w:r w:rsidR="00D7486E">
          <w:rPr>
            <w:noProof/>
            <w:webHidden/>
          </w:rPr>
          <w:instrText xml:space="preserve"> PAGEREF _Toc388013860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sidR="00D7486E">
          <w:rPr>
            <w:rStyle w:val="Hyperlnk"/>
            <w:noProof/>
          </w:rPr>
          <w:fldChar w:fldCharType="begin"/>
        </w:r>
        <w:r w:rsidR="00D7486E">
          <w:rPr>
            <w:noProof/>
            <w:webHidden/>
          </w:rPr>
          <w:instrText xml:space="preserve"> PAGEREF _Toc388013861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sidR="00D7486E">
          <w:rPr>
            <w:rStyle w:val="Hyperlnk"/>
            <w:noProof/>
          </w:rPr>
          <w:fldChar w:fldCharType="begin"/>
        </w:r>
        <w:r w:rsidR="00D7486E">
          <w:rPr>
            <w:noProof/>
            <w:webHidden/>
          </w:rPr>
          <w:instrText xml:space="preserve"> PAGEREF _Toc388013862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sidR="00D7486E">
          <w:rPr>
            <w:rStyle w:val="Hyperlnk"/>
          </w:rPr>
          <w:fldChar w:fldCharType="begin"/>
        </w:r>
        <w:r w:rsidR="00D7486E">
          <w:rPr>
            <w:webHidden/>
          </w:rPr>
          <w:instrText xml:space="preserve"> PAGEREF _Toc388013863 \h </w:instrText>
        </w:r>
        <w:r w:rsidR="00D7486E">
          <w:rPr>
            <w:rStyle w:val="Hyperlnk"/>
          </w:rPr>
        </w:r>
        <w:r w:rsidR="00D7486E">
          <w:rPr>
            <w:rStyle w:val="Hyperlnk"/>
          </w:rPr>
          <w:fldChar w:fldCharType="separate"/>
        </w:r>
        <w:r w:rsidR="00CD5BE4">
          <w:rPr>
            <w:webHidden/>
          </w:rPr>
          <w:t>9</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sidR="00D7486E">
          <w:rPr>
            <w:rStyle w:val="Hyperlnk"/>
            <w:noProof/>
          </w:rPr>
          <w:fldChar w:fldCharType="begin"/>
        </w:r>
        <w:r w:rsidR="00D7486E">
          <w:rPr>
            <w:noProof/>
            <w:webHidden/>
          </w:rPr>
          <w:instrText xml:space="preserve"> PAGEREF _Toc388013864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sidR="00D7486E">
          <w:rPr>
            <w:rStyle w:val="Hyperlnk"/>
            <w:noProof/>
          </w:rPr>
          <w:fldChar w:fldCharType="begin"/>
        </w:r>
        <w:r w:rsidR="00D7486E">
          <w:rPr>
            <w:noProof/>
            <w:webHidden/>
          </w:rPr>
          <w:instrText xml:space="preserve"> PAGEREF _Toc388013865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sidR="00D7486E">
          <w:rPr>
            <w:rStyle w:val="Hyperlnk"/>
            <w:noProof/>
          </w:rPr>
          <w:fldChar w:fldCharType="begin"/>
        </w:r>
        <w:r w:rsidR="00D7486E">
          <w:rPr>
            <w:noProof/>
            <w:webHidden/>
          </w:rPr>
          <w:instrText xml:space="preserve"> PAGEREF _Toc388013866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sidR="00D7486E">
          <w:rPr>
            <w:rStyle w:val="Hyperlnk"/>
            <w:noProof/>
          </w:rPr>
          <w:fldChar w:fldCharType="begin"/>
        </w:r>
        <w:r w:rsidR="00D7486E">
          <w:rPr>
            <w:noProof/>
            <w:webHidden/>
          </w:rPr>
          <w:instrText xml:space="preserve"> PAGEREF _Toc388013867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sidR="00D7486E">
          <w:rPr>
            <w:rStyle w:val="Hyperlnk"/>
          </w:rPr>
          <w:fldChar w:fldCharType="begin"/>
        </w:r>
        <w:r w:rsidR="00D7486E">
          <w:rPr>
            <w:webHidden/>
          </w:rPr>
          <w:instrText xml:space="preserve"> PAGEREF _Toc388013868 \h </w:instrText>
        </w:r>
        <w:r w:rsidR="00D7486E">
          <w:rPr>
            <w:rStyle w:val="Hyperlnk"/>
          </w:rPr>
        </w:r>
        <w:r w:rsidR="00D7486E">
          <w:rPr>
            <w:rStyle w:val="Hyperlnk"/>
          </w:rPr>
          <w:fldChar w:fldCharType="separate"/>
        </w:r>
        <w:r w:rsidR="00CD5BE4">
          <w:rPr>
            <w:webHidden/>
          </w:rPr>
          <w:t>10</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sidR="00D7486E">
          <w:rPr>
            <w:rStyle w:val="Hyperlnk"/>
            <w:noProof/>
          </w:rPr>
          <w:fldChar w:fldCharType="begin"/>
        </w:r>
        <w:r w:rsidR="00D7486E">
          <w:rPr>
            <w:noProof/>
            <w:webHidden/>
          </w:rPr>
          <w:instrText xml:space="preserve"> PAGEREF _Toc388013869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sidR="00D7486E">
          <w:rPr>
            <w:rStyle w:val="Hyperlnk"/>
            <w:noProof/>
          </w:rPr>
          <w:fldChar w:fldCharType="begin"/>
        </w:r>
        <w:r w:rsidR="00D7486E">
          <w:rPr>
            <w:noProof/>
            <w:webHidden/>
          </w:rPr>
          <w:instrText xml:space="preserve"> PAGEREF _Toc388013870 \h </w:instrText>
        </w:r>
        <w:r w:rsidR="00D7486E">
          <w:rPr>
            <w:rStyle w:val="Hyperlnk"/>
            <w:noProof/>
          </w:rPr>
        </w:r>
        <w:r w:rsidR="00D7486E">
          <w:rPr>
            <w:rStyle w:val="Hyperlnk"/>
            <w:noProof/>
          </w:rPr>
          <w:fldChar w:fldCharType="separate"/>
        </w:r>
        <w:r w:rsidR="00CD5BE4">
          <w:rPr>
            <w:noProof/>
            <w:webHidden/>
          </w:rPr>
          <w:t>11</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sidR="00D7486E">
          <w:rPr>
            <w:rStyle w:val="Hyperlnk"/>
            <w:noProof/>
          </w:rPr>
          <w:fldChar w:fldCharType="begin"/>
        </w:r>
        <w:r w:rsidR="00D7486E">
          <w:rPr>
            <w:noProof/>
            <w:webHidden/>
          </w:rPr>
          <w:instrText xml:space="preserve"> PAGEREF _Toc388013871 \h </w:instrText>
        </w:r>
        <w:r w:rsidR="00D7486E">
          <w:rPr>
            <w:rStyle w:val="Hyperlnk"/>
            <w:noProof/>
          </w:rPr>
        </w:r>
        <w:r w:rsidR="00D7486E">
          <w:rPr>
            <w:rStyle w:val="Hyperlnk"/>
            <w:noProof/>
          </w:rPr>
          <w:fldChar w:fldCharType="separate"/>
        </w:r>
        <w:r w:rsidR="00CD5BE4">
          <w:rPr>
            <w:noProof/>
            <w:webHidden/>
          </w:rPr>
          <w:t>11</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sidR="00D7486E">
          <w:rPr>
            <w:rStyle w:val="Hyperlnk"/>
            <w:noProof/>
          </w:rPr>
          <w:fldChar w:fldCharType="begin"/>
        </w:r>
        <w:r w:rsidR="00D7486E">
          <w:rPr>
            <w:noProof/>
            <w:webHidden/>
          </w:rPr>
          <w:instrText xml:space="preserve"> PAGEREF _Toc388013872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sidR="00D7486E">
          <w:rPr>
            <w:rStyle w:val="Hyperlnk"/>
            <w:noProof/>
          </w:rPr>
          <w:fldChar w:fldCharType="begin"/>
        </w:r>
        <w:r w:rsidR="00D7486E">
          <w:rPr>
            <w:noProof/>
            <w:webHidden/>
          </w:rPr>
          <w:instrText xml:space="preserve"> PAGEREF _Toc388013873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sidR="00D7486E">
          <w:rPr>
            <w:rStyle w:val="Hyperlnk"/>
            <w:noProof/>
          </w:rPr>
          <w:fldChar w:fldCharType="begin"/>
        </w:r>
        <w:r w:rsidR="00D7486E">
          <w:rPr>
            <w:noProof/>
            <w:webHidden/>
          </w:rPr>
          <w:instrText xml:space="preserve"> PAGEREF _Toc388013874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sidR="00D7486E">
          <w:rPr>
            <w:rStyle w:val="Hyperlnk"/>
            <w:noProof/>
          </w:rPr>
          <w:fldChar w:fldCharType="begin"/>
        </w:r>
        <w:r w:rsidR="00D7486E">
          <w:rPr>
            <w:noProof/>
            <w:webHidden/>
          </w:rPr>
          <w:instrText xml:space="preserve"> PAGEREF _Toc388013875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sidR="00D7486E">
          <w:rPr>
            <w:rStyle w:val="Hyperlnk"/>
            <w:noProof/>
          </w:rPr>
          <w:fldChar w:fldCharType="begin"/>
        </w:r>
        <w:r w:rsidR="00D7486E">
          <w:rPr>
            <w:noProof/>
            <w:webHidden/>
          </w:rPr>
          <w:instrText xml:space="preserve"> PAGEREF _Toc388013876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sidR="00D7486E">
          <w:rPr>
            <w:rStyle w:val="Hyperlnk"/>
            <w:noProof/>
          </w:rPr>
          <w:fldChar w:fldCharType="begin"/>
        </w:r>
        <w:r w:rsidR="00D7486E">
          <w:rPr>
            <w:noProof/>
            <w:webHidden/>
          </w:rPr>
          <w:instrText xml:space="preserve"> PAGEREF _Toc388013877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sidR="00D7486E">
          <w:rPr>
            <w:rStyle w:val="Hyperlnk"/>
            <w:noProof/>
          </w:rPr>
          <w:fldChar w:fldCharType="begin"/>
        </w:r>
        <w:r w:rsidR="00D7486E">
          <w:rPr>
            <w:noProof/>
            <w:webHidden/>
          </w:rPr>
          <w:instrText xml:space="preserve"> PAGEREF _Toc388013878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sidR="00D7486E">
          <w:rPr>
            <w:rStyle w:val="Hyperlnk"/>
            <w:noProof/>
          </w:rPr>
          <w:fldChar w:fldCharType="begin"/>
        </w:r>
        <w:r w:rsidR="00D7486E">
          <w:rPr>
            <w:noProof/>
            <w:webHidden/>
          </w:rPr>
          <w:instrText xml:space="preserve"> PAGEREF _Toc388013879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sidR="00D7486E">
          <w:rPr>
            <w:rStyle w:val="Hyperlnk"/>
          </w:rPr>
          <w:fldChar w:fldCharType="begin"/>
        </w:r>
        <w:r w:rsidR="00D7486E">
          <w:rPr>
            <w:webHidden/>
          </w:rPr>
          <w:instrText xml:space="preserve"> PAGEREF _Toc388013880 \h </w:instrText>
        </w:r>
        <w:r w:rsidR="00D7486E">
          <w:rPr>
            <w:rStyle w:val="Hyperlnk"/>
          </w:rPr>
        </w:r>
        <w:r w:rsidR="00D7486E">
          <w:rPr>
            <w:rStyle w:val="Hyperlnk"/>
          </w:rPr>
          <w:fldChar w:fldCharType="separate"/>
        </w:r>
        <w:r w:rsidR="00CD5BE4">
          <w:rPr>
            <w:webHidden/>
          </w:rPr>
          <w:t>13</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sidR="00D7486E">
          <w:rPr>
            <w:rStyle w:val="Hyperlnk"/>
            <w:noProof/>
          </w:rPr>
          <w:fldChar w:fldCharType="begin"/>
        </w:r>
        <w:r w:rsidR="00D7486E">
          <w:rPr>
            <w:noProof/>
            <w:webHidden/>
          </w:rPr>
          <w:instrText xml:space="preserve"> PAGEREF _Toc388013881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sidR="00D7486E">
          <w:rPr>
            <w:rStyle w:val="Hyperlnk"/>
            <w:noProof/>
          </w:rPr>
          <w:fldChar w:fldCharType="begin"/>
        </w:r>
        <w:r w:rsidR="00D7486E">
          <w:rPr>
            <w:noProof/>
            <w:webHidden/>
          </w:rPr>
          <w:instrText xml:space="preserve"> PAGEREF _Toc388013882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sidR="00D7486E">
          <w:rPr>
            <w:rStyle w:val="Hyperlnk"/>
          </w:rPr>
          <w:fldChar w:fldCharType="begin"/>
        </w:r>
        <w:r w:rsidR="00D7486E">
          <w:rPr>
            <w:webHidden/>
          </w:rPr>
          <w:instrText xml:space="preserve"> PAGEREF _Toc388013883 \h </w:instrText>
        </w:r>
        <w:r w:rsidR="00D7486E">
          <w:rPr>
            <w:rStyle w:val="Hyperlnk"/>
          </w:rPr>
        </w:r>
        <w:r w:rsidR="00D7486E">
          <w:rPr>
            <w:rStyle w:val="Hyperlnk"/>
          </w:rPr>
          <w:fldChar w:fldCharType="separate"/>
        </w:r>
        <w:r w:rsidR="00CD5BE4">
          <w:rPr>
            <w:webHidden/>
          </w:rPr>
          <w:t>14</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sidR="00D7486E">
          <w:rPr>
            <w:rStyle w:val="Hyperlnk"/>
            <w:noProof/>
          </w:rPr>
          <w:fldChar w:fldCharType="begin"/>
        </w:r>
        <w:r w:rsidR="00D7486E">
          <w:rPr>
            <w:noProof/>
            <w:webHidden/>
          </w:rPr>
          <w:instrText xml:space="preserve"> PAGEREF _Toc388013884 \h </w:instrText>
        </w:r>
        <w:r w:rsidR="00D7486E">
          <w:rPr>
            <w:rStyle w:val="Hyperlnk"/>
            <w:noProof/>
          </w:rPr>
        </w:r>
        <w:r w:rsidR="00D7486E">
          <w:rPr>
            <w:rStyle w:val="Hyperlnk"/>
            <w:noProof/>
          </w:rPr>
          <w:fldChar w:fldCharType="separate"/>
        </w:r>
        <w:r w:rsidR="00CD5BE4">
          <w:rPr>
            <w:noProof/>
            <w:webHidden/>
          </w:rPr>
          <w:t>14</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sidR="00D7486E">
          <w:rPr>
            <w:rStyle w:val="Hyperlnk"/>
            <w:noProof/>
          </w:rPr>
          <w:fldChar w:fldCharType="begin"/>
        </w:r>
        <w:r w:rsidR="00D7486E">
          <w:rPr>
            <w:noProof/>
            <w:webHidden/>
          </w:rPr>
          <w:instrText xml:space="preserve"> PAGEREF _Toc388013885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sidR="00D7486E">
          <w:rPr>
            <w:rStyle w:val="Hyperlnk"/>
            <w:noProof/>
          </w:rPr>
          <w:fldChar w:fldCharType="begin"/>
        </w:r>
        <w:r w:rsidR="00D7486E">
          <w:rPr>
            <w:noProof/>
            <w:webHidden/>
          </w:rPr>
          <w:instrText xml:space="preserve"> PAGEREF _Toc388013886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sidR="00D7486E">
          <w:rPr>
            <w:rStyle w:val="Hyperlnk"/>
            <w:noProof/>
          </w:rPr>
          <w:fldChar w:fldCharType="begin"/>
        </w:r>
        <w:r w:rsidR="00D7486E">
          <w:rPr>
            <w:noProof/>
            <w:webHidden/>
          </w:rPr>
          <w:instrText xml:space="preserve"> PAGEREF _Toc388013887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sidR="00D7486E">
          <w:rPr>
            <w:rStyle w:val="Hyperlnk"/>
            <w:noProof/>
          </w:rPr>
          <w:fldChar w:fldCharType="begin"/>
        </w:r>
        <w:r w:rsidR="00D7486E">
          <w:rPr>
            <w:noProof/>
            <w:webHidden/>
          </w:rPr>
          <w:instrText xml:space="preserve"> PAGEREF _Toc388013888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sidR="00D7486E">
          <w:rPr>
            <w:rStyle w:val="Hyperlnk"/>
            <w:noProof/>
          </w:rPr>
          <w:fldChar w:fldCharType="begin"/>
        </w:r>
        <w:r w:rsidR="00D7486E">
          <w:rPr>
            <w:noProof/>
            <w:webHidden/>
          </w:rPr>
          <w:instrText xml:space="preserve"> PAGEREF _Toc388013889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sidR="00D7486E">
          <w:rPr>
            <w:rStyle w:val="Hyperlnk"/>
            <w:noProof/>
          </w:rPr>
          <w:fldChar w:fldCharType="begin"/>
        </w:r>
        <w:r w:rsidR="00D7486E">
          <w:rPr>
            <w:noProof/>
            <w:webHidden/>
          </w:rPr>
          <w:instrText xml:space="preserve"> PAGEREF _Toc388013890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sidR="00D7486E">
          <w:rPr>
            <w:rStyle w:val="Hyperlnk"/>
            <w:noProof/>
          </w:rPr>
          <w:fldChar w:fldCharType="begin"/>
        </w:r>
        <w:r w:rsidR="00D7486E">
          <w:rPr>
            <w:noProof/>
            <w:webHidden/>
          </w:rPr>
          <w:instrText xml:space="preserve"> PAGEREF _Toc388013891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sidR="00D7486E">
          <w:rPr>
            <w:rStyle w:val="Hyperlnk"/>
          </w:rPr>
          <w:fldChar w:fldCharType="begin"/>
        </w:r>
        <w:r w:rsidR="00D7486E">
          <w:rPr>
            <w:webHidden/>
          </w:rPr>
          <w:instrText xml:space="preserve"> PAGEREF _Toc388013892 \h </w:instrText>
        </w:r>
        <w:r w:rsidR="00D7486E">
          <w:rPr>
            <w:rStyle w:val="Hyperlnk"/>
          </w:rPr>
        </w:r>
        <w:r w:rsidR="00D7486E">
          <w:rPr>
            <w:rStyle w:val="Hyperlnk"/>
          </w:rPr>
          <w:fldChar w:fldCharType="separate"/>
        </w:r>
        <w:r w:rsidR="00CD5BE4">
          <w:rPr>
            <w:webHidden/>
          </w:rPr>
          <w:t>17</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sidR="00D7486E">
          <w:rPr>
            <w:rStyle w:val="Hyperlnk"/>
            <w:noProof/>
          </w:rPr>
          <w:fldChar w:fldCharType="begin"/>
        </w:r>
        <w:r w:rsidR="00D7486E">
          <w:rPr>
            <w:noProof/>
            <w:webHidden/>
          </w:rPr>
          <w:instrText xml:space="preserve"> PAGEREF _Toc388013893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sidR="00D7486E">
          <w:rPr>
            <w:rStyle w:val="Hyperlnk"/>
            <w:noProof/>
          </w:rPr>
          <w:fldChar w:fldCharType="begin"/>
        </w:r>
        <w:r w:rsidR="00D7486E">
          <w:rPr>
            <w:noProof/>
            <w:webHidden/>
          </w:rPr>
          <w:instrText xml:space="preserve"> PAGEREF _Toc388013894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sidR="00D7486E">
          <w:rPr>
            <w:rStyle w:val="Hyperlnk"/>
            <w:noProof/>
          </w:rPr>
          <w:fldChar w:fldCharType="begin"/>
        </w:r>
        <w:r w:rsidR="00D7486E">
          <w:rPr>
            <w:noProof/>
            <w:webHidden/>
          </w:rPr>
          <w:instrText xml:space="preserve"> PAGEREF _Toc388013895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sidR="00D7486E">
          <w:rPr>
            <w:rStyle w:val="Hyperlnk"/>
            <w:noProof/>
          </w:rPr>
          <w:fldChar w:fldCharType="begin"/>
        </w:r>
        <w:r w:rsidR="00D7486E">
          <w:rPr>
            <w:noProof/>
            <w:webHidden/>
          </w:rPr>
          <w:instrText xml:space="preserve"> PAGEREF _Toc388013896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sidR="00D7486E">
          <w:rPr>
            <w:rStyle w:val="Hyperlnk"/>
            <w:noProof/>
          </w:rPr>
          <w:fldChar w:fldCharType="begin"/>
        </w:r>
        <w:r w:rsidR="00D7486E">
          <w:rPr>
            <w:noProof/>
            <w:webHidden/>
          </w:rPr>
          <w:instrText xml:space="preserve"> PAGEREF _Toc388013897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sidR="00D7486E">
          <w:rPr>
            <w:rStyle w:val="Hyperlnk"/>
            <w:noProof/>
          </w:rPr>
          <w:fldChar w:fldCharType="begin"/>
        </w:r>
        <w:r w:rsidR="00D7486E">
          <w:rPr>
            <w:noProof/>
            <w:webHidden/>
          </w:rPr>
          <w:instrText xml:space="preserve"> PAGEREF _Toc388013898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sidR="00D7486E">
          <w:rPr>
            <w:rStyle w:val="Hyperlnk"/>
            <w:noProof/>
          </w:rPr>
          <w:fldChar w:fldCharType="begin"/>
        </w:r>
        <w:r w:rsidR="00D7486E">
          <w:rPr>
            <w:noProof/>
            <w:webHidden/>
          </w:rPr>
          <w:instrText xml:space="preserve"> PAGEREF _Toc388013899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sidR="00D7486E">
          <w:rPr>
            <w:rStyle w:val="Hyperlnk"/>
            <w:noProof/>
          </w:rPr>
          <w:fldChar w:fldCharType="begin"/>
        </w:r>
        <w:r w:rsidR="00D7486E">
          <w:rPr>
            <w:noProof/>
            <w:webHidden/>
          </w:rPr>
          <w:instrText xml:space="preserve"> PAGEREF _Toc388013900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sidR="00D7486E">
          <w:rPr>
            <w:rStyle w:val="Hyperlnk"/>
            <w:noProof/>
          </w:rPr>
          <w:fldChar w:fldCharType="begin"/>
        </w:r>
        <w:r w:rsidR="00D7486E">
          <w:rPr>
            <w:noProof/>
            <w:webHidden/>
          </w:rPr>
          <w:instrText xml:space="preserve"> PAGEREF _Toc388013901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sidR="00D7486E">
          <w:rPr>
            <w:rStyle w:val="Hyperlnk"/>
            <w:noProof/>
          </w:rPr>
          <w:fldChar w:fldCharType="begin"/>
        </w:r>
        <w:r w:rsidR="00D7486E">
          <w:rPr>
            <w:noProof/>
            <w:webHidden/>
          </w:rPr>
          <w:instrText xml:space="preserve"> PAGEREF _Toc388013902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sidR="00D7486E">
          <w:rPr>
            <w:rStyle w:val="Hyperlnk"/>
            <w:noProof/>
          </w:rPr>
          <w:fldChar w:fldCharType="begin"/>
        </w:r>
        <w:r w:rsidR="00D7486E">
          <w:rPr>
            <w:noProof/>
            <w:webHidden/>
          </w:rPr>
          <w:instrText xml:space="preserve"> PAGEREF _Toc388013903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sidR="00D7486E">
          <w:rPr>
            <w:rStyle w:val="Hyperlnk"/>
          </w:rPr>
          <w:fldChar w:fldCharType="begin"/>
        </w:r>
        <w:r w:rsidR="00D7486E">
          <w:rPr>
            <w:webHidden/>
          </w:rPr>
          <w:instrText xml:space="preserve"> PAGEREF _Toc388013904 \h </w:instrText>
        </w:r>
        <w:r w:rsidR="00D7486E">
          <w:rPr>
            <w:rStyle w:val="Hyperlnk"/>
          </w:rPr>
        </w:r>
        <w:r w:rsidR="00D7486E">
          <w:rPr>
            <w:rStyle w:val="Hyperlnk"/>
          </w:rPr>
          <w:fldChar w:fldCharType="separate"/>
        </w:r>
        <w:r w:rsidR="00CD5BE4">
          <w:rPr>
            <w:webHidden/>
          </w:rPr>
          <w:t>19</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sidR="00D7486E">
          <w:rPr>
            <w:rStyle w:val="Hyperlnk"/>
            <w:noProof/>
          </w:rPr>
          <w:fldChar w:fldCharType="begin"/>
        </w:r>
        <w:r w:rsidR="00D7486E">
          <w:rPr>
            <w:noProof/>
            <w:webHidden/>
          </w:rPr>
          <w:instrText xml:space="preserve"> PAGEREF _Toc388013905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sidR="00D7486E">
          <w:rPr>
            <w:rStyle w:val="Hyperlnk"/>
            <w:noProof/>
          </w:rPr>
          <w:fldChar w:fldCharType="begin"/>
        </w:r>
        <w:r w:rsidR="00D7486E">
          <w:rPr>
            <w:noProof/>
            <w:webHidden/>
          </w:rPr>
          <w:instrText xml:space="preserve"> PAGEREF _Toc388013906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sidR="00D7486E">
          <w:rPr>
            <w:rStyle w:val="Hyperlnk"/>
            <w:noProof/>
          </w:rPr>
          <w:fldChar w:fldCharType="begin"/>
        </w:r>
        <w:r w:rsidR="00D7486E">
          <w:rPr>
            <w:noProof/>
            <w:webHidden/>
          </w:rPr>
          <w:instrText xml:space="preserve"> PAGEREF _Toc388013907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sidR="00D7486E">
          <w:rPr>
            <w:rStyle w:val="Hyperlnk"/>
            <w:noProof/>
          </w:rPr>
          <w:fldChar w:fldCharType="begin"/>
        </w:r>
        <w:r w:rsidR="00D7486E">
          <w:rPr>
            <w:noProof/>
            <w:webHidden/>
          </w:rPr>
          <w:instrText xml:space="preserve"> PAGEREF _Toc388013908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sidR="00D7486E">
          <w:rPr>
            <w:rStyle w:val="Hyperlnk"/>
            <w:noProof/>
          </w:rPr>
          <w:fldChar w:fldCharType="begin"/>
        </w:r>
        <w:r w:rsidR="00D7486E">
          <w:rPr>
            <w:noProof/>
            <w:webHidden/>
          </w:rPr>
          <w:instrText xml:space="preserve"> PAGEREF _Toc388013909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sidR="00D7486E">
          <w:rPr>
            <w:rStyle w:val="Hyperlnk"/>
            <w:noProof/>
          </w:rPr>
          <w:fldChar w:fldCharType="begin"/>
        </w:r>
        <w:r w:rsidR="00D7486E">
          <w:rPr>
            <w:noProof/>
            <w:webHidden/>
          </w:rPr>
          <w:instrText xml:space="preserve"> PAGEREF _Toc388013910 \h </w:instrText>
        </w:r>
        <w:r w:rsidR="00D7486E">
          <w:rPr>
            <w:rStyle w:val="Hyperlnk"/>
            <w:noProof/>
          </w:rPr>
        </w:r>
        <w:r w:rsidR="00D7486E">
          <w:rPr>
            <w:rStyle w:val="Hyperlnk"/>
            <w:noProof/>
          </w:rPr>
          <w:fldChar w:fldCharType="separate"/>
        </w:r>
        <w:r w:rsidR="00CD5BE4">
          <w:rPr>
            <w:noProof/>
            <w:webHidden/>
          </w:rPr>
          <w:t>21</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sidR="00D7486E">
          <w:rPr>
            <w:rStyle w:val="Hyperlnk"/>
            <w:noProof/>
          </w:rPr>
          <w:fldChar w:fldCharType="begin"/>
        </w:r>
        <w:r w:rsidR="00D7486E">
          <w:rPr>
            <w:noProof/>
            <w:webHidden/>
          </w:rPr>
          <w:instrText xml:space="preserve"> PAGEREF _Toc388013911 \h </w:instrText>
        </w:r>
        <w:r w:rsidR="00D7486E">
          <w:rPr>
            <w:rStyle w:val="Hyperlnk"/>
            <w:noProof/>
          </w:rPr>
        </w:r>
        <w:r w:rsidR="00D7486E">
          <w:rPr>
            <w:rStyle w:val="Hyperlnk"/>
            <w:noProof/>
          </w:rPr>
          <w:fldChar w:fldCharType="separate"/>
        </w:r>
        <w:r w:rsidR="00CD5BE4">
          <w:rPr>
            <w:noProof/>
            <w:webHidden/>
          </w:rPr>
          <w:t>21</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sidR="00D7486E">
          <w:rPr>
            <w:rStyle w:val="Hyperlnk"/>
            <w:noProof/>
          </w:rPr>
          <w:fldChar w:fldCharType="begin"/>
        </w:r>
        <w:r w:rsidR="00D7486E">
          <w:rPr>
            <w:noProof/>
            <w:webHidden/>
          </w:rPr>
          <w:instrText xml:space="preserve"> PAGEREF _Toc388013912 \h </w:instrText>
        </w:r>
        <w:r w:rsidR="00D7486E">
          <w:rPr>
            <w:rStyle w:val="Hyperlnk"/>
            <w:noProof/>
          </w:rPr>
        </w:r>
        <w:r w:rsidR="00D7486E">
          <w:rPr>
            <w:rStyle w:val="Hyperlnk"/>
            <w:noProof/>
          </w:rPr>
          <w:fldChar w:fldCharType="separate"/>
        </w:r>
        <w:r w:rsidR="00CD5BE4">
          <w:rPr>
            <w:noProof/>
            <w:webHidden/>
          </w:rPr>
          <w:t>22</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sidR="00D7486E">
          <w:rPr>
            <w:rStyle w:val="Hyperlnk"/>
          </w:rPr>
          <w:fldChar w:fldCharType="begin"/>
        </w:r>
        <w:r w:rsidR="00D7486E">
          <w:rPr>
            <w:webHidden/>
          </w:rPr>
          <w:instrText xml:space="preserve"> PAGEREF _Toc388013913 \h </w:instrText>
        </w:r>
        <w:r w:rsidR="00D7486E">
          <w:rPr>
            <w:rStyle w:val="Hyperlnk"/>
          </w:rPr>
        </w:r>
        <w:r w:rsidR="00D7486E">
          <w:rPr>
            <w:rStyle w:val="Hyperlnk"/>
          </w:rPr>
          <w:fldChar w:fldCharType="separate"/>
        </w:r>
        <w:r w:rsidR="00CD5BE4">
          <w:rPr>
            <w:webHidden/>
          </w:rPr>
          <w:t>22</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sidR="00D7486E">
          <w:rPr>
            <w:rStyle w:val="Hyperlnk"/>
            <w:noProof/>
          </w:rPr>
          <w:fldChar w:fldCharType="begin"/>
        </w:r>
        <w:r w:rsidR="00D7486E">
          <w:rPr>
            <w:noProof/>
            <w:webHidden/>
          </w:rPr>
          <w:instrText xml:space="preserve"> PAGEREF _Toc388013914 \h </w:instrText>
        </w:r>
        <w:r w:rsidR="00D7486E">
          <w:rPr>
            <w:rStyle w:val="Hyperlnk"/>
            <w:noProof/>
          </w:rPr>
        </w:r>
        <w:r w:rsidR="00D7486E">
          <w:rPr>
            <w:rStyle w:val="Hyperlnk"/>
            <w:noProof/>
          </w:rPr>
          <w:fldChar w:fldCharType="separate"/>
        </w:r>
        <w:r w:rsidR="00CD5BE4">
          <w:rPr>
            <w:noProof/>
            <w:webHidden/>
          </w:rPr>
          <w:t>22</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sidR="00D7486E">
          <w:rPr>
            <w:rStyle w:val="Hyperlnk"/>
            <w:noProof/>
          </w:rPr>
          <w:fldChar w:fldCharType="begin"/>
        </w:r>
        <w:r w:rsidR="00D7486E">
          <w:rPr>
            <w:noProof/>
            <w:webHidden/>
          </w:rPr>
          <w:instrText xml:space="preserve"> PAGEREF _Toc388013915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sidR="00D7486E">
          <w:rPr>
            <w:rStyle w:val="Hyperlnk"/>
            <w:noProof/>
          </w:rPr>
          <w:fldChar w:fldCharType="begin"/>
        </w:r>
        <w:r w:rsidR="00D7486E">
          <w:rPr>
            <w:noProof/>
            <w:webHidden/>
          </w:rPr>
          <w:instrText xml:space="preserve"> PAGEREF _Toc388013916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sidR="00D7486E">
          <w:rPr>
            <w:rStyle w:val="Hyperlnk"/>
            <w:noProof/>
          </w:rPr>
          <w:fldChar w:fldCharType="begin"/>
        </w:r>
        <w:r w:rsidR="00D7486E">
          <w:rPr>
            <w:noProof/>
            <w:webHidden/>
          </w:rPr>
          <w:instrText xml:space="preserve"> PAGEREF _Toc388013917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sidR="00D7486E">
          <w:rPr>
            <w:rStyle w:val="Hyperlnk"/>
            <w:noProof/>
          </w:rPr>
          <w:fldChar w:fldCharType="begin"/>
        </w:r>
        <w:r w:rsidR="00D7486E">
          <w:rPr>
            <w:noProof/>
            <w:webHidden/>
          </w:rPr>
          <w:instrText xml:space="preserve"> PAGEREF _Toc388013918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C0E75">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sidR="00D7486E">
          <w:rPr>
            <w:rStyle w:val="Hyperlnk"/>
          </w:rPr>
          <w:fldChar w:fldCharType="begin"/>
        </w:r>
        <w:r w:rsidR="00D7486E">
          <w:rPr>
            <w:webHidden/>
          </w:rPr>
          <w:instrText xml:space="preserve"> PAGEREF _Toc388013919 \h </w:instrText>
        </w:r>
        <w:r w:rsidR="00D7486E">
          <w:rPr>
            <w:rStyle w:val="Hyperlnk"/>
          </w:rPr>
        </w:r>
        <w:r w:rsidR="00D7486E">
          <w:rPr>
            <w:rStyle w:val="Hyperlnk"/>
          </w:rPr>
          <w:fldChar w:fldCharType="separate"/>
        </w:r>
        <w:r w:rsidR="00CD5BE4">
          <w:rPr>
            <w:webHidden/>
          </w:rPr>
          <w:t>23</w:t>
        </w:r>
        <w:r w:rsidR="00D7486E">
          <w:rPr>
            <w:rStyle w:val="Hyperlnk"/>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sidR="00D7486E">
          <w:rPr>
            <w:rStyle w:val="Hyperlnk"/>
            <w:noProof/>
          </w:rPr>
          <w:fldChar w:fldCharType="begin"/>
        </w:r>
        <w:r w:rsidR="00D7486E">
          <w:rPr>
            <w:noProof/>
            <w:webHidden/>
          </w:rPr>
          <w:instrText xml:space="preserve"> PAGEREF _Toc388013920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sidR="00D7486E">
          <w:rPr>
            <w:rStyle w:val="Hyperlnk"/>
            <w:noProof/>
          </w:rPr>
          <w:fldChar w:fldCharType="begin"/>
        </w:r>
        <w:r w:rsidR="00D7486E">
          <w:rPr>
            <w:noProof/>
            <w:webHidden/>
          </w:rPr>
          <w:instrText xml:space="preserve"> PAGEREF _Toc388013921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sidR="00D7486E">
          <w:rPr>
            <w:rStyle w:val="Hyperlnk"/>
            <w:noProof/>
          </w:rPr>
          <w:fldChar w:fldCharType="begin"/>
        </w:r>
        <w:r w:rsidR="00D7486E">
          <w:rPr>
            <w:noProof/>
            <w:webHidden/>
          </w:rPr>
          <w:instrText xml:space="preserve"> PAGEREF _Toc388013922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D7486E" w:rsidRDefault="00EC0E75">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sidR="00D7486E">
          <w:rPr>
            <w:rStyle w:val="Hyperlnk"/>
            <w:noProof/>
          </w:rPr>
          <w:fldChar w:fldCharType="begin"/>
        </w:r>
        <w:r w:rsidR="00D7486E">
          <w:rPr>
            <w:noProof/>
            <w:webHidden/>
          </w:rPr>
          <w:instrText xml:space="preserve"> PAGEREF _Toc388013923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F85937" w:rsidRDefault="00F467ED"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1A24F9">
        <w:t>Visbyhus 13</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genheter för permanent boende, och i förekommande fall lokaler, till nyttjande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1A24F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 xml:space="preserve">pplåtelsens omfattning m </w:t>
      </w:r>
      <w:proofErr w:type="spellStart"/>
      <w:r w:rsidR="003073FB" w:rsidRPr="00DB7384">
        <w:t>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vändas som komplement till nyttjandet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nom eller henne som bostads</w:t>
      </w:r>
      <w:r w:rsidRPr="009D5C8C">
        <w:softHyphen/>
        <w:t xml:space="preserve">rättshavare.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 xml:space="preserve">3 och 5 </w:t>
      </w:r>
      <w:proofErr w:type="gramStart"/>
      <w:r w:rsidRPr="00646A72">
        <w:t>§§</w:t>
      </w:r>
      <w:proofErr w:type="gramEnd"/>
      <w:r w:rsidRPr="00646A72">
        <w:t xml:space="preserve">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proofErr w:type="gramStart"/>
      <w:r>
        <w:t>Ej</w:t>
      </w:r>
      <w:proofErr w:type="gramEnd"/>
      <w:r>
        <w:t xml:space="preserve">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jämkas,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proofErr w:type="gramStart"/>
      <w:r>
        <w:t>f</w:t>
      </w:r>
      <w:r w:rsidRPr="00E21527">
        <w:t>örvärv som görs av en kommun eller ett landsting.</w:t>
      </w:r>
      <w:proofErr w:type="gramEnd"/>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anmaning,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1A24F9">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erläggas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 xml:space="preserve">ningen tillhanda omedelbart vid betalningen. Lämnar bostadsrättshavaren ett betalningsuppdrag på avgiften till bank-, post- eller </w:t>
      </w:r>
      <w:proofErr w:type="spellStart"/>
      <w:r w:rsidRPr="00D85829">
        <w:t>girokontor</w:t>
      </w:r>
      <w:proofErr w:type="spellEnd"/>
      <w:r w:rsidRPr="00D85829">
        <w:t xml:space="preserve">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 xml:space="preserve">nader m </w:t>
      </w:r>
      <w:proofErr w:type="spellStart"/>
      <w:r w:rsidRPr="00743540">
        <w:t>m</w:t>
      </w:r>
      <w:proofErr w:type="spellEnd"/>
      <w:r w:rsidRPr="00743540">
        <w:t>.</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 xml:space="preserve">ringsplats, extra förrådsutrymme o </w:t>
      </w:r>
      <w:proofErr w:type="spellStart"/>
      <w:r w:rsidRPr="00B044C0">
        <w:t>dyl</w:t>
      </w:r>
      <w:proofErr w:type="spellEnd"/>
      <w:r w:rsidRPr="00B044C0">
        <w:t xml:space="preserve">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ten som påfordras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proofErr w:type="gramStart"/>
      <w:r w:rsidRPr="002568BB">
        <w:t>kostnader för lägenhetens återställande i ursprungligt skick</w:t>
      </w:r>
      <w:r>
        <w:t>.</w:t>
      </w:r>
      <w:proofErr w:type="gramEnd"/>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r w:rsidRPr="00966D8E">
        <w:t>åligganden</w:t>
      </w:r>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proofErr w:type="gramStart"/>
      <w:r w:rsidRPr="00F630A3">
        <w:t>om lägenheten är avsedd för permanentboende och bostadsrätten till lägenheten innehas av en kommun eller ett landsting.</w:t>
      </w:r>
      <w:proofErr w:type="gramEnd"/>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 xml:space="preserve">Bostadsrättshavarens ansvar för lägenheten omfattar </w:t>
      </w:r>
      <w:proofErr w:type="spellStart"/>
      <w:r w:rsidRPr="001031C6">
        <w:t>bl</w:t>
      </w:r>
      <w:proofErr w:type="spellEnd"/>
      <w:r w:rsidRPr="001031C6">
        <w:t xml:space="preserve">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ytskikten samt underliggande skikt som krävs för att anbringa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 xml:space="preserve">Beträffande våtutrymmen och kök gäller utöver vad som ovan sagts att bostadsrättshavaren svarar för all inredning och utrustning såsom </w:t>
      </w:r>
      <w:proofErr w:type="spellStart"/>
      <w:r w:rsidRPr="001031C6">
        <w:t>bl</w:t>
      </w:r>
      <w:proofErr w:type="spellEnd"/>
      <w:r w:rsidRPr="001031C6">
        <w:t xml:space="preserve">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 xml:space="preserve">Reparationer </w:t>
      </w:r>
      <w:proofErr w:type="gramStart"/>
      <w:r w:rsidRPr="001031C6">
        <w:t>p g a</w:t>
      </w:r>
      <w:proofErr w:type="gramEnd"/>
      <w:r w:rsidRPr="001031C6">
        <w:t xml:space="preserve">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proofErr w:type="gramStart"/>
      <w:r w:rsidRPr="001031C6">
        <w:t>någon som utför arbete i lägenheten för bostadsrättshavarens räkning.</w:t>
      </w:r>
      <w:proofErr w:type="gramEnd"/>
      <w:r w:rsidRPr="001031C6">
        <w:t xml:space="preserve">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underhållsåtgärd som bo</w:t>
      </w:r>
      <w:r w:rsidRPr="00094B0D">
        <w:softHyphen/>
        <w:t>stads</w:t>
      </w:r>
      <w:r w:rsidRPr="00094B0D">
        <w:softHyphen/>
        <w:t>rättshavaren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Om föreningen vid inträffad skada blir ersättningsskyldig gentemot bostadsrättsha</w:t>
      </w:r>
      <w:r w:rsidRPr="001031C6">
        <w:softHyphen/>
        <w:t>vare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 xml:space="preserve">n försummar sitt ansvar för lägenhetens skick enligt </w:t>
      </w:r>
      <w:proofErr w:type="gramStart"/>
      <w:r w:rsidRPr="002D5FE9">
        <w:t>§</w:t>
      </w:r>
      <w:r>
        <w:t>§</w:t>
      </w:r>
      <w:proofErr w:type="gramEnd"/>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bostads</w:t>
      </w:r>
      <w:r w:rsidRPr="000F2F5C">
        <w:softHyphen/>
        <w:t>rättshavaren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proofErr w:type="gramStart"/>
      <w:r w:rsidRPr="005C2DDA">
        <w:t>annan väsentlig förändring av lägenheten.</w:t>
      </w:r>
      <w:proofErr w:type="gramEnd"/>
      <w:r w:rsidRPr="005C2DDA">
        <w:t xml:space="preserve">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stadsrättshavarna. Beslut om avskaffande, inrättande av och årliga avsättningar till bostadsrättsha</w:t>
      </w:r>
      <w:r w:rsidRPr="00C76EF4">
        <w:softHyphen/>
        <w:t>varnas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proofErr w:type="gramStart"/>
      <w:r w:rsidRPr="00201927">
        <w:t>§§</w:t>
      </w:r>
      <w:proofErr w:type="gramEnd"/>
      <w:r w:rsidRPr="00201927">
        <w:t xml:space="preserve">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m bostadsrättshavaren dröjer med att betala insats eller upplåtelseavgift utöver två veckor från det att föreningen efter förfallodagen anmanat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nom vårdslöshet är vållande till att det finns ohyra i lägenheten eller om bostads</w:t>
      </w:r>
      <w:r w:rsidRPr="004B35E9">
        <w:softHyphen/>
        <w:t>rättshavare</w:t>
      </w:r>
      <w:r>
        <w:t>n</w:t>
      </w:r>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w:t>
      </w:r>
      <w:proofErr w:type="spellStart"/>
      <w:r w:rsidRPr="00F975EB">
        <w:t>m</w:t>
      </w:r>
      <w:proofErr w:type="spellEnd"/>
      <w:r w:rsidRPr="00F975EB">
        <w:t xml:space="preserve">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 xml:space="preserve">Möjlighet att vidta rättelse m </w:t>
      </w:r>
      <w:proofErr w:type="spellStart"/>
      <w:r>
        <w:t>m</w:t>
      </w:r>
      <w:bookmarkEnd w:id="521"/>
      <w:bookmarkEnd w:id="522"/>
      <w:bookmarkEnd w:id="523"/>
      <w:bookmarkEnd w:id="524"/>
      <w:bookmarkEnd w:id="525"/>
      <w:bookmarkEnd w:id="526"/>
      <w:bookmarkEnd w:id="527"/>
      <w:proofErr w:type="spellEnd"/>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 xml:space="preserve">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w:t>
      </w:r>
      <w:proofErr w:type="gramStart"/>
      <w:r w:rsidRPr="009A77CE">
        <w:t>§§</w:t>
      </w:r>
      <w:proofErr w:type="gramEnd"/>
      <w:r w:rsidRPr="009A77CE">
        <w:t xml:space="preserve">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Föreningens angelägenheter ska handhas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bostads</w:t>
      </w:r>
      <w:r w:rsidRPr="000555F6">
        <w:softHyphen/>
        <w:t>rättshavarnas olika förutsättningar skapa likvärdiga möjligheter för alla att nyttja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 xml:space="preserve">Antalet styrelseledamöter och suppleanter samt utseende </w:t>
      </w:r>
      <w:proofErr w:type="gramStart"/>
      <w:r w:rsidRPr="00FE2674">
        <w:t>därav</w:t>
      </w:r>
      <w:bookmarkEnd w:id="584"/>
      <w:bookmarkEnd w:id="585"/>
      <w:bookmarkEnd w:id="586"/>
      <w:bookmarkEnd w:id="587"/>
      <w:proofErr w:type="gramEnd"/>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Styrelseledamöterna och suppleanterna som väljs av stämman ska vara medlemmar i föreningen eller tillhöra bostads</w:t>
      </w:r>
      <w:r w:rsidRPr="00FE2674">
        <w:softHyphen/>
        <w:t xml:space="preserve">rättshavares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 xml:space="preserve">m </w:t>
      </w:r>
      <w:proofErr w:type="spellStart"/>
      <w:r>
        <w:t>fl</w:t>
      </w:r>
      <w:bookmarkEnd w:id="588"/>
      <w:bookmarkEnd w:id="589"/>
      <w:bookmarkEnd w:id="590"/>
      <w:proofErr w:type="spellEnd"/>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framställan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Styrelsen är beslutsför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 xml:space="preserve">Beslut om inteckning m </w:t>
      </w:r>
      <w:proofErr w:type="spellStart"/>
      <w:r w:rsidRPr="003C1C60">
        <w:t>m</w:t>
      </w:r>
      <w:bookmarkEnd w:id="623"/>
      <w:bookmarkEnd w:id="624"/>
      <w:bookmarkEnd w:id="625"/>
      <w:proofErr w:type="spellEnd"/>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w:t>
      </w:r>
      <w:proofErr w:type="gramStart"/>
      <w:r w:rsidRPr="00FE2674">
        <w:t>s k</w:t>
      </w:r>
      <w:proofErr w:type="gramEnd"/>
      <w:r w:rsidRPr="00FE2674">
        <w:t xml:space="preserve"> bostadsrättstillägg. </w:t>
      </w:r>
    </w:p>
    <w:p w:rsidR="00483C1F" w:rsidRPr="003C1C60" w:rsidRDefault="00483C1F" w:rsidP="00444D27">
      <w:pPr>
        <w:pStyle w:val="Rubrik3"/>
      </w:pPr>
      <w:bookmarkStart w:id="628" w:name="_Toc246048894"/>
      <w:bookmarkStart w:id="629" w:name="_Toc246130777"/>
      <w:bookmarkStart w:id="630" w:name="_Toc246131162"/>
      <w:r w:rsidRPr="003C1C60">
        <w:t xml:space="preserve">Beslut om avyttring av föreningens fastighet/tomträtt m </w:t>
      </w:r>
      <w:proofErr w:type="spellStart"/>
      <w:r w:rsidRPr="003C1C60">
        <w:t>m</w:t>
      </w:r>
      <w:bookmarkEnd w:id="628"/>
      <w:bookmarkEnd w:id="629"/>
      <w:bookmarkEnd w:id="630"/>
      <w:proofErr w:type="spellEnd"/>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 xml:space="preserve">Kollektivanslutning bredband, telefoni, TV m </w:t>
      </w:r>
      <w:proofErr w:type="spellStart"/>
      <w:r w:rsidRPr="003C1C60">
        <w:t>m</w:t>
      </w:r>
      <w:bookmarkEnd w:id="631"/>
      <w:bookmarkEnd w:id="632"/>
      <w:bookmarkEnd w:id="633"/>
      <w:proofErr w:type="spellEnd"/>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erforderliga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1A24F9">
        <w:t>1 januari</w:t>
      </w:r>
      <w:r w:rsidRPr="0011300D">
        <w:t xml:space="preserve"> </w:t>
      </w:r>
      <w:r>
        <w:t>till och med</w:t>
      </w:r>
      <w:r w:rsidR="00535E3B">
        <w:t xml:space="preserve"> </w:t>
      </w:r>
      <w:r w:rsidR="001A24F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xml:space="preserve">, sedan verksamheten lagligen avvecklats, </w:t>
      </w:r>
      <w:proofErr w:type="spellStart"/>
      <w:r w:rsidRPr="00380C22">
        <w:t>uppkommet</w:t>
      </w:r>
      <w:proofErr w:type="spellEnd"/>
      <w:r w:rsidRPr="00380C22">
        <w:t xml:space="preserve">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w:t>
      </w:r>
      <w:proofErr w:type="gramStart"/>
      <w:r w:rsidRPr="00380C22">
        <w:t>framledes</w:t>
      </w:r>
      <w:proofErr w:type="gramEnd"/>
      <w:r w:rsidRPr="00380C22">
        <w:t xml:space="preserve">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416975">
        <w:t>30 september 2014</w:t>
      </w:r>
      <w:r>
        <w:t xml:space="preserve"> samt </w:t>
      </w:r>
      <w:r w:rsidR="00416975">
        <w:t>4 november 2014</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2"/>
      <w:footerReference w:type="default" r:id="rId13"/>
      <w:headerReference w:type="first" r:id="rId14"/>
      <w:footerReference w:type="first" r:id="rId15"/>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75" w:rsidRDefault="00EC0E75" w:rsidP="00D90453">
      <w:pPr>
        <w:spacing w:line="240" w:lineRule="auto"/>
      </w:pPr>
      <w:r>
        <w:separator/>
      </w:r>
    </w:p>
  </w:endnote>
  <w:endnote w:type="continuationSeparator" w:id="0">
    <w:p w:rsidR="00EC0E75" w:rsidRDefault="00EC0E75"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9" w:rsidRPr="00530517" w:rsidRDefault="001A24F9"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7B58DC">
      <w:rPr>
        <w:noProof/>
      </w:rPr>
      <w:t>21</w:t>
    </w:r>
    <w:r w:rsidRPr="00DD459E">
      <w:fldChar w:fldCharType="end"/>
    </w:r>
    <w:r w:rsidRPr="00DD459E">
      <w:t xml:space="preserve"> (</w:t>
    </w:r>
    <w:r w:rsidR="00EC0E75">
      <w:fldChar w:fldCharType="begin"/>
    </w:r>
    <w:r w:rsidR="00EC0E75">
      <w:instrText xml:space="preserve"> NUMPAGES   \* MERGEFORMAT </w:instrText>
    </w:r>
    <w:r w:rsidR="00EC0E75">
      <w:fldChar w:fldCharType="separate"/>
    </w:r>
    <w:r w:rsidR="007B58DC">
      <w:rPr>
        <w:noProof/>
      </w:rPr>
      <w:t>24</w:t>
    </w:r>
    <w:r w:rsidR="00EC0E75">
      <w:rPr>
        <w:noProof/>
      </w:rPr>
      <w:fldChar w:fldCharType="end"/>
    </w:r>
    <w:r w:rsidRPr="00DD459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9" w:rsidRPr="00530517" w:rsidRDefault="001A24F9" w:rsidP="0024308D">
    <w:pPr>
      <w:pStyle w:val="zSidhuvudUppgifter"/>
      <w:ind w:right="-26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75" w:rsidRDefault="00EC0E75" w:rsidP="00D90453">
      <w:pPr>
        <w:spacing w:line="240" w:lineRule="auto"/>
      </w:pPr>
      <w:r>
        <w:separator/>
      </w:r>
    </w:p>
  </w:footnote>
  <w:footnote w:type="continuationSeparator" w:id="0">
    <w:p w:rsidR="00EC0E75" w:rsidRDefault="00EC0E75" w:rsidP="00D9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1A24F9" w:rsidTr="006D785F">
      <w:trPr>
        <w:trHeight w:val="765"/>
      </w:trPr>
      <w:tc>
        <w:tcPr>
          <w:tcW w:w="7615" w:type="dxa"/>
          <w:vMerge w:val="restart"/>
        </w:tcPr>
        <w:p w:rsidR="001A24F9" w:rsidRPr="00196292" w:rsidRDefault="001A24F9" w:rsidP="006D785F">
          <w:pPr>
            <w:pStyle w:val="zLogo"/>
            <w:spacing w:line="240" w:lineRule="auto"/>
            <w:rPr>
              <w:sz w:val="2"/>
            </w:rPr>
          </w:pPr>
          <w:r w:rsidRPr="00196292">
            <w:rPr>
              <w:sz w:val="2"/>
            </w:rPr>
            <w:t xml:space="preserve">  </w:t>
          </w:r>
        </w:p>
        <w:p w:rsidR="001A24F9" w:rsidRDefault="00EC0E75" w:rsidP="006D785F">
          <w:pPr>
            <w:pStyle w:val="zLogo"/>
          </w:pPr>
          <w:sdt>
            <w:sdtPr>
              <w:alias w:val="LogoColorTxtSE"/>
              <w:tag w:val="OkxPx_LogoColorTxtSE"/>
              <w:id w:val="1245303255"/>
              <w:picture/>
            </w:sdtPr>
            <w:sdtEndPr/>
            <w:sdtContent>
              <w:r w:rsidR="001A24F9">
                <w:rPr>
                  <w:noProof/>
                  <w:lang w:val="sv-SE" w:eastAsia="sv-SE"/>
                </w:rPr>
                <w:drawing>
                  <wp:inline distT="0" distB="0" distL="0" distR="0" wp14:anchorId="50D81BFD" wp14:editId="50D81BFE">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1A24F9" w:rsidRPr="004D7C9F" w:rsidRDefault="001A24F9" w:rsidP="006D785F">
          <w:pPr>
            <w:spacing w:line="240" w:lineRule="auto"/>
            <w:rPr>
              <w:rFonts w:ascii="Arial" w:hAnsi="Arial" w:cs="Arial"/>
              <w:sz w:val="16"/>
              <w:szCs w:val="16"/>
            </w:rPr>
          </w:pPr>
        </w:p>
      </w:tc>
      <w:tc>
        <w:tcPr>
          <w:tcW w:w="2367" w:type="dxa"/>
          <w:vAlign w:val="center"/>
        </w:tcPr>
        <w:p w:rsidR="001A24F9" w:rsidRPr="008B1E4F" w:rsidRDefault="001A24F9" w:rsidP="006D785F">
          <w:pPr>
            <w:pStyle w:val="zDokumenttyp"/>
            <w:rPr>
              <w:szCs w:val="30"/>
            </w:rPr>
          </w:pPr>
        </w:p>
      </w:tc>
    </w:tr>
    <w:tr w:rsidR="001A24F9" w:rsidTr="006D785F">
      <w:trPr>
        <w:trHeight w:hRule="exact" w:val="227"/>
      </w:trPr>
      <w:tc>
        <w:tcPr>
          <w:tcW w:w="7615" w:type="dxa"/>
          <w:vMerge/>
        </w:tcPr>
        <w:p w:rsidR="001A24F9" w:rsidRDefault="001A24F9" w:rsidP="006D785F"/>
      </w:tc>
      <w:tc>
        <w:tcPr>
          <w:tcW w:w="238" w:type="dxa"/>
        </w:tcPr>
        <w:p w:rsidR="001A24F9" w:rsidRPr="004D7C9F" w:rsidRDefault="001A24F9" w:rsidP="006D785F">
          <w:pPr>
            <w:spacing w:line="240" w:lineRule="auto"/>
            <w:rPr>
              <w:rFonts w:ascii="Arial" w:hAnsi="Arial" w:cs="Arial"/>
              <w:sz w:val="16"/>
              <w:szCs w:val="16"/>
            </w:rPr>
          </w:pPr>
        </w:p>
      </w:tc>
      <w:tc>
        <w:tcPr>
          <w:tcW w:w="2367" w:type="dxa"/>
        </w:tcPr>
        <w:p w:rsidR="001A24F9" w:rsidRPr="00495B7A" w:rsidRDefault="001A24F9" w:rsidP="006D785F">
          <w:pPr>
            <w:pStyle w:val="zDatum"/>
            <w:rPr>
              <w:b/>
            </w:rPr>
          </w:pPr>
        </w:p>
      </w:tc>
    </w:tr>
    <w:tr w:rsidR="001A24F9" w:rsidTr="006D785F">
      <w:trPr>
        <w:trHeight w:hRule="exact" w:val="737"/>
      </w:trPr>
      <w:tc>
        <w:tcPr>
          <w:tcW w:w="7615" w:type="dxa"/>
          <w:vMerge/>
        </w:tcPr>
        <w:p w:rsidR="001A24F9" w:rsidRDefault="001A24F9" w:rsidP="006D785F"/>
      </w:tc>
      <w:tc>
        <w:tcPr>
          <w:tcW w:w="238" w:type="dxa"/>
        </w:tcPr>
        <w:p w:rsidR="001A24F9" w:rsidRPr="004D7C9F" w:rsidRDefault="001A24F9" w:rsidP="006D785F">
          <w:pPr>
            <w:pStyle w:val="zRefnr"/>
          </w:pPr>
        </w:p>
      </w:tc>
      <w:tc>
        <w:tcPr>
          <w:tcW w:w="2367" w:type="dxa"/>
        </w:tcPr>
        <w:p w:rsidR="001A24F9" w:rsidRDefault="001A24F9" w:rsidP="006D785F">
          <w:pPr>
            <w:pStyle w:val="zRefnr"/>
          </w:pPr>
        </w:p>
      </w:tc>
    </w:tr>
  </w:tbl>
  <w:p w:rsidR="001A24F9" w:rsidRPr="007E3093" w:rsidRDefault="001A24F9">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F9" w:rsidRPr="0054041D" w:rsidRDefault="001A24F9">
    <w:pPr>
      <w:pStyle w:val="Sidhuvud"/>
      <w:rPr>
        <w:sz w:val="2"/>
        <w:szCs w:val="2"/>
      </w:rPr>
    </w:pPr>
    <w:r w:rsidRPr="0054041D">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24E0"/>
    <w:rsid w:val="00096C50"/>
    <w:rsid w:val="000A3819"/>
    <w:rsid w:val="000A45DB"/>
    <w:rsid w:val="000B7E78"/>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24F9"/>
    <w:rsid w:val="001A5D18"/>
    <w:rsid w:val="001B26B7"/>
    <w:rsid w:val="001B31FC"/>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6975"/>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B58DC"/>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D5BE4"/>
    <w:rsid w:val="00CE3CE4"/>
    <w:rsid w:val="00D142F4"/>
    <w:rsid w:val="00D17503"/>
    <w:rsid w:val="00D24A1F"/>
    <w:rsid w:val="00D33328"/>
    <w:rsid w:val="00D35135"/>
    <w:rsid w:val="00D42335"/>
    <w:rsid w:val="00D42ECB"/>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0E75"/>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26309-FE81-41E4-BE18-74A83C65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82F722-22EF-480A-958D-FCF215F5F3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4.xml><?xml version="1.0" encoding="utf-8"?>
<ds:datastoreItem xmlns:ds="http://schemas.openxmlformats.org/officeDocument/2006/customXml" ds:itemID="{B1B19568-7613-44E2-B3D7-786975CE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9930</Words>
  <Characters>52632</Characters>
  <Application>Microsoft Office Word</Application>
  <DocSecurity>0</DocSecurity>
  <Lines>438</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Sofi Pedersen</cp:lastModifiedBy>
  <cp:revision>3</cp:revision>
  <cp:lastPrinted>2015-01-05T13:19:00Z</cp:lastPrinted>
  <dcterms:created xsi:type="dcterms:W3CDTF">2016-06-08T12:17:00Z</dcterms:created>
  <dcterms:modified xsi:type="dcterms:W3CDTF">2016-06-08T12:17:00Z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