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A6" w:rsidRPr="00FC6DD6" w:rsidRDefault="00AE5042" w:rsidP="000906A6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238DBE24" wp14:editId="0FC4327D">
            <wp:extent cx="1285875" cy="1003300"/>
            <wp:effectExtent l="0" t="0" r="9525" b="6350"/>
            <wp:docPr id="1" name="Bild 1" descr="Bildresultat för Bläck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läckho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6A6">
        <w:t xml:space="preserve">                                </w:t>
      </w:r>
      <w:r w:rsidR="000906A6" w:rsidRPr="00FC6DD6">
        <w:rPr>
          <w:b/>
          <w:sz w:val="28"/>
          <w:szCs w:val="28"/>
        </w:rPr>
        <w:t>Ordningsregler</w:t>
      </w:r>
    </w:p>
    <w:p w:rsidR="00CC0A1D" w:rsidRDefault="00CC0A1D">
      <w:r>
        <w:t>Brf Bläckhornet 2 Nyköping</w:t>
      </w:r>
    </w:p>
    <w:p w:rsidR="00CC0A1D" w:rsidRDefault="00CC0A1D">
      <w:r>
        <w:t xml:space="preserve">För allas trivsel ska fastigheten präglas av nattro från </w:t>
      </w:r>
      <w:proofErr w:type="spellStart"/>
      <w:r>
        <w:t>kl</w:t>
      </w:r>
      <w:proofErr w:type="spellEnd"/>
      <w:r>
        <w:t xml:space="preserve"> 22</w:t>
      </w:r>
      <w:r w:rsidR="00C6246E">
        <w:t>.</w:t>
      </w:r>
      <w:r>
        <w:t>00-06</w:t>
      </w:r>
      <w:r w:rsidR="00C6246E">
        <w:t>.</w:t>
      </w:r>
      <w:r>
        <w:t xml:space="preserve">00. Det betyder att radio, TV och </w:t>
      </w:r>
      <w:proofErr w:type="gramStart"/>
      <w:r>
        <w:t>musik</w:t>
      </w:r>
      <w:r w:rsidR="00C6246E">
        <w:t xml:space="preserve">- </w:t>
      </w:r>
      <w:r>
        <w:t>anläggning</w:t>
      </w:r>
      <w:proofErr w:type="gramEnd"/>
      <w:r>
        <w:t xml:space="preserve"> används så att dessa inte stör andra. Detta gäller även maskiner av olika slag som</w:t>
      </w:r>
      <w:r w:rsidR="00C6246E">
        <w:t xml:space="preserve"> t.ex.</w:t>
      </w:r>
      <w:r>
        <w:t xml:space="preserve"> borrmaskiner</w:t>
      </w:r>
      <w:r w:rsidR="00C6246E">
        <w:t>.</w:t>
      </w:r>
    </w:p>
    <w:p w:rsidR="006A7B13" w:rsidRDefault="00CC0A1D" w:rsidP="006A7B13">
      <w:pPr>
        <w:pStyle w:val="Liststycke"/>
        <w:numPr>
          <w:ilvl w:val="0"/>
          <w:numId w:val="1"/>
        </w:numPr>
      </w:pPr>
      <w:r>
        <w:t>Brf innehavaren skall vara aktsam om och väl vårda såväl sin egen lägenhet som föreningen</w:t>
      </w:r>
      <w:r w:rsidR="00960D86">
        <w:t>s</w:t>
      </w:r>
      <w:r>
        <w:t xml:space="preserve"> egendom i övrigt.</w:t>
      </w:r>
    </w:p>
    <w:p w:rsidR="00960D86" w:rsidRDefault="00960D86" w:rsidP="00960D86">
      <w:pPr>
        <w:pStyle w:val="Liststycke"/>
      </w:pPr>
    </w:p>
    <w:p w:rsidR="006A7B13" w:rsidRDefault="00CC0A1D" w:rsidP="006A7B13">
      <w:pPr>
        <w:pStyle w:val="Liststycke"/>
        <w:numPr>
          <w:ilvl w:val="0"/>
          <w:numId w:val="1"/>
        </w:numPr>
      </w:pPr>
      <w:r>
        <w:t xml:space="preserve">Om det i lägenheten uppstår en skada som t ex plötsligt utströmmande vatten </w:t>
      </w:r>
      <w:r w:rsidR="00324A36">
        <w:t xml:space="preserve">och </w:t>
      </w:r>
      <w:r>
        <w:t xml:space="preserve">att avhjälpande inte kan uppskjutas skall jour eller någon i styrelsen omedelbart underrättas. Beställning av arbeten på föreningens </w:t>
      </w:r>
      <w:r w:rsidR="00324A36">
        <w:t>be</w:t>
      </w:r>
      <w:r>
        <w:t>kostnad skall alltid godkännas av styrelsen först</w:t>
      </w:r>
      <w:r w:rsidR="00960D86">
        <w:t>.</w:t>
      </w:r>
    </w:p>
    <w:p w:rsidR="00960D86" w:rsidRDefault="00960D86" w:rsidP="00960D86">
      <w:pPr>
        <w:pStyle w:val="Liststycke"/>
      </w:pPr>
    </w:p>
    <w:p w:rsidR="00960D86" w:rsidRDefault="00960D86" w:rsidP="00960D86">
      <w:pPr>
        <w:pStyle w:val="Liststycke"/>
        <w:numPr>
          <w:ilvl w:val="0"/>
          <w:numId w:val="1"/>
        </w:numPr>
      </w:pPr>
      <w:r>
        <w:t>I lägenheten får inte utföras sådant arbete som kan störa övriga brf innehavare.  Reparation som kan störa grannar kan bedrivas under dagtid mellan 08</w:t>
      </w:r>
      <w:r w:rsidR="00F26F2E">
        <w:t>.</w:t>
      </w:r>
      <w:r>
        <w:t>00 – 17</w:t>
      </w:r>
      <w:r w:rsidR="00F26F2E">
        <w:t>.</w:t>
      </w:r>
      <w:r>
        <w:t xml:space="preserve">00. På helger kan medges från </w:t>
      </w:r>
      <w:proofErr w:type="spellStart"/>
      <w:r>
        <w:t>kl</w:t>
      </w:r>
      <w:proofErr w:type="spellEnd"/>
      <w:r>
        <w:t xml:space="preserve"> 11</w:t>
      </w:r>
      <w:r w:rsidR="00F26F2E">
        <w:t>.</w:t>
      </w:r>
      <w:r>
        <w:t>00 – 16</w:t>
      </w:r>
      <w:r w:rsidR="00F26F2E">
        <w:t>.</w:t>
      </w:r>
      <w:r>
        <w:t xml:space="preserve">00. Ange gärna en tidsplan </w:t>
      </w:r>
      <w:r w:rsidR="00F26F2E">
        <w:t>vid renovering</w:t>
      </w:r>
      <w:r>
        <w:t>.</w:t>
      </w:r>
    </w:p>
    <w:p w:rsidR="00FC6DD6" w:rsidRDefault="00FC6DD6" w:rsidP="00FC6DD6">
      <w:pPr>
        <w:pStyle w:val="Liststycke"/>
      </w:pPr>
    </w:p>
    <w:p w:rsidR="00FC6DD6" w:rsidRDefault="00FC6DD6" w:rsidP="00CC0A1D">
      <w:pPr>
        <w:pStyle w:val="Liststycke"/>
        <w:numPr>
          <w:ilvl w:val="0"/>
          <w:numId w:val="1"/>
        </w:numPr>
      </w:pPr>
      <w:r>
        <w:t>Sopor och restavfall skall sorteras i avsedda kärl i föreningens miljöhus. Tänk på att kartonger och förpackningar plattas ihop ordentligt.</w:t>
      </w:r>
    </w:p>
    <w:p w:rsidR="00FC6DD6" w:rsidRDefault="00FC6DD6" w:rsidP="00FC6DD6">
      <w:pPr>
        <w:pStyle w:val="Liststycke"/>
      </w:pPr>
    </w:p>
    <w:p w:rsidR="00CC0A1D" w:rsidRDefault="00FC6DD6" w:rsidP="00CC0A1D">
      <w:pPr>
        <w:pStyle w:val="Liststycke"/>
        <w:numPr>
          <w:ilvl w:val="0"/>
          <w:numId w:val="1"/>
        </w:numPr>
      </w:pPr>
      <w:r>
        <w:t>Cyklar, barnvagnar ställs på avsedd plats</w:t>
      </w:r>
      <w:r w:rsidR="00F26F2E">
        <w:t>, eller</w:t>
      </w:r>
      <w:r>
        <w:t xml:space="preserve"> förvaras i lägenheten</w:t>
      </w:r>
      <w:r w:rsidR="006D658C">
        <w:t>/uteplats</w:t>
      </w:r>
      <w:r>
        <w:t>. Tänk på att inte luta saker mot husets putsade väggar. Cyklar kan tillfälligtvis parkeras på ett sådant sätt att dom inte hindrar framkomlighet vid portar. Nattparkering</w:t>
      </w:r>
      <w:r w:rsidR="00F26F2E">
        <w:t xml:space="preserve"> av fordon</w:t>
      </w:r>
      <w:r>
        <w:t xml:space="preserve"> utanför port skall undvikas.</w:t>
      </w:r>
    </w:p>
    <w:p w:rsidR="00FC6DD6" w:rsidRDefault="00FC6DD6" w:rsidP="00FC6DD6">
      <w:pPr>
        <w:pStyle w:val="Liststycke"/>
      </w:pPr>
    </w:p>
    <w:p w:rsidR="00324A36" w:rsidRDefault="00FC6DD6" w:rsidP="00CC0A1D">
      <w:pPr>
        <w:pStyle w:val="Liststycke"/>
        <w:numPr>
          <w:ilvl w:val="0"/>
          <w:numId w:val="1"/>
        </w:numPr>
      </w:pPr>
      <w:r>
        <w:t>Gemensamma utrymmen som trapphus/portaler skall hållas fria från föremål ur brand och säkerhetsaspekt. I gemensamma utrymm</w:t>
      </w:r>
      <w:r w:rsidR="00324A36">
        <w:t>en</w:t>
      </w:r>
      <w:r w:rsidR="00AE5042">
        <w:t>/områden</w:t>
      </w:r>
      <w:r w:rsidR="00324A36">
        <w:t xml:space="preserve"> gäller rökförbud. </w:t>
      </w:r>
    </w:p>
    <w:p w:rsidR="00324A36" w:rsidRDefault="00324A36" w:rsidP="00324A36">
      <w:pPr>
        <w:pStyle w:val="Liststycke"/>
      </w:pPr>
    </w:p>
    <w:p w:rsidR="00FC6DD6" w:rsidRDefault="00324A36" w:rsidP="00CC0A1D">
      <w:pPr>
        <w:pStyle w:val="Liststycke"/>
        <w:numPr>
          <w:ilvl w:val="0"/>
          <w:numId w:val="1"/>
        </w:numPr>
      </w:pPr>
      <w:r>
        <w:t>Dem som har husdjur i sin bostad skall se till att dessa inte stör eller förorenar</w:t>
      </w:r>
      <w:r w:rsidR="00FC6DD6">
        <w:t xml:space="preserve"> </w:t>
      </w:r>
      <w:r>
        <w:t>eller skadar föreningens eller annan medlems egendom.</w:t>
      </w:r>
    </w:p>
    <w:p w:rsidR="00324A36" w:rsidRDefault="00324A36" w:rsidP="00324A36">
      <w:pPr>
        <w:pStyle w:val="Liststycke"/>
      </w:pPr>
    </w:p>
    <w:p w:rsidR="00324A36" w:rsidRDefault="00324A36" w:rsidP="00CC0A1D">
      <w:pPr>
        <w:pStyle w:val="Liststycke"/>
        <w:numPr>
          <w:ilvl w:val="0"/>
          <w:numId w:val="1"/>
        </w:numPr>
      </w:pPr>
      <w:r>
        <w:t>Mark i anslutning till huset, uteplats, sköts av respektive brf innehavare. Balkong skottas vid behov. Mattor får inte piskas/skakas från balkong. Blomlådor skall sitta på balkongens insida. Vat</w:t>
      </w:r>
      <w:r w:rsidR="00AE5042">
        <w:t>tna</w:t>
      </w:r>
      <w:r>
        <w:t xml:space="preserve"> måttligt så att vatten inte rinner ner till grannen under. Fåglar och andra djur matar vi inte på föreningens mark.</w:t>
      </w:r>
    </w:p>
    <w:p w:rsidR="00324A36" w:rsidRDefault="00324A36" w:rsidP="00324A36">
      <w:pPr>
        <w:pStyle w:val="Liststycke"/>
      </w:pPr>
    </w:p>
    <w:p w:rsidR="00324A36" w:rsidRDefault="00324A36" w:rsidP="00AE5042">
      <w:pPr>
        <w:pStyle w:val="Liststycke"/>
        <w:numPr>
          <w:ilvl w:val="0"/>
          <w:numId w:val="1"/>
        </w:numPr>
      </w:pPr>
      <w:r>
        <w:t>El</w:t>
      </w:r>
      <w:r w:rsidR="00EB3867">
        <w:t xml:space="preserve"> </w:t>
      </w:r>
      <w:r>
        <w:t>grill är tillåten att använda på sin balkong. Gasolgrill är tillåtet att användas hos d</w:t>
      </w:r>
      <w:r w:rsidR="00960D86">
        <w:t>e</w:t>
      </w:r>
      <w:r w:rsidR="00AE5042">
        <w:t xml:space="preserve"> med uteplats på mark. Gasolgrill på balkong är inte tillåtet då man inte får förvara gasoltuber i sin läge</w:t>
      </w:r>
      <w:r w:rsidR="006A7B13">
        <w:t>nhet. Kolgrill</w:t>
      </w:r>
      <w:r w:rsidR="00AE5042">
        <w:t xml:space="preserve"> med tändvätska</w:t>
      </w:r>
      <w:r w:rsidR="006A7B13">
        <w:t xml:space="preserve"> bör inte användas intill husväggar</w:t>
      </w:r>
      <w:r w:rsidR="00AE5042">
        <w:t xml:space="preserve">. Tänk på att inte orsaka obehag för din granne. </w:t>
      </w:r>
    </w:p>
    <w:p w:rsidR="00AE5042" w:rsidRDefault="00AE5042" w:rsidP="00AE5042">
      <w:pPr>
        <w:pStyle w:val="Liststycke"/>
      </w:pPr>
    </w:p>
    <w:p w:rsidR="00324A36" w:rsidRDefault="00324A36" w:rsidP="006A7B13">
      <w:pPr>
        <w:pStyle w:val="Liststycke"/>
        <w:numPr>
          <w:ilvl w:val="0"/>
          <w:numId w:val="1"/>
        </w:numPr>
      </w:pPr>
      <w:r>
        <w:t>Skyltning/anslag på husens ytterväggar är inte tillåtet. Skyltning i trapphusen</w:t>
      </w:r>
      <w:r w:rsidR="00941D1E">
        <w:t xml:space="preserve"> görs av styrelsen eller efter överenskommelse med styrelsen. Inglasning av balkong och altaner kräver särskilt tillstånd av styrelsen och byggnadslov. Parabol får inte sättas upp utan medgivande från styrelsen.</w:t>
      </w:r>
    </w:p>
    <w:p w:rsidR="00941D1E" w:rsidRDefault="00941D1E" w:rsidP="00941D1E">
      <w:pPr>
        <w:pStyle w:val="Liststycke"/>
      </w:pPr>
    </w:p>
    <w:p w:rsidR="00941D1E" w:rsidRDefault="00941D1E" w:rsidP="00CC0A1D">
      <w:pPr>
        <w:pStyle w:val="Liststycke"/>
        <w:numPr>
          <w:ilvl w:val="0"/>
          <w:numId w:val="1"/>
        </w:numPr>
      </w:pPr>
      <w:r>
        <w:t>Brf innehavaren skall rätta sig efter föreningens ordningsregler och föreskrifter för gemensamhetsmark, biluppställningsplatser, kabel-tv anläggning, soprum</w:t>
      </w:r>
      <w:r w:rsidR="00960D86">
        <w:t>,</w:t>
      </w:r>
      <w:r>
        <w:t xml:space="preserve"> övriga gemensamma yttre och inre anläggningar.</w:t>
      </w:r>
    </w:p>
    <w:p w:rsidR="00F26F2E" w:rsidRDefault="00F26F2E" w:rsidP="00F26F2E">
      <w:pPr>
        <w:pStyle w:val="Liststycke"/>
      </w:pPr>
    </w:p>
    <w:p w:rsidR="00941D1E" w:rsidRDefault="006A7B13" w:rsidP="00941D1E">
      <w:pPr>
        <w:pStyle w:val="Liststycke"/>
      </w:pPr>
      <w:r>
        <w:t>O</w:t>
      </w:r>
      <w:r w:rsidR="00941D1E">
        <w:t>rdningsregler</w:t>
      </w:r>
      <w:r>
        <w:t>na</w:t>
      </w:r>
      <w:r w:rsidR="00941D1E">
        <w:t xml:space="preserve"> kan k</w:t>
      </w:r>
      <w:r w:rsidR="00AE5042">
        <w:t>omma att revideras</w:t>
      </w:r>
      <w:r w:rsidR="00941D1E">
        <w:t xml:space="preserve">. </w:t>
      </w:r>
    </w:p>
    <w:p w:rsidR="00941D1E" w:rsidRDefault="00941D1E" w:rsidP="00941D1E">
      <w:pPr>
        <w:pStyle w:val="Liststycke"/>
      </w:pPr>
    </w:p>
    <w:p w:rsidR="00941D1E" w:rsidRDefault="00941D1E" w:rsidP="00941D1E">
      <w:pPr>
        <w:pStyle w:val="Liststycke"/>
      </w:pPr>
      <w:r>
        <w:t>Mvh</w:t>
      </w:r>
      <w:r w:rsidR="00F26F2E">
        <w:t xml:space="preserve">.        </w:t>
      </w:r>
      <w:bookmarkStart w:id="0" w:name="_GoBack"/>
      <w:bookmarkEnd w:id="0"/>
      <w:r w:rsidR="00F26F2E">
        <w:t xml:space="preserve"> </w:t>
      </w:r>
      <w:r>
        <w:t>Brf Bläckhornet 2</w:t>
      </w:r>
      <w:r w:rsidR="00F26F2E">
        <w:t xml:space="preserve">        </w:t>
      </w:r>
      <w:r>
        <w:t>Styrelsen</w:t>
      </w:r>
    </w:p>
    <w:p w:rsidR="00CC0A1D" w:rsidRDefault="00CC0A1D" w:rsidP="00CC0A1D">
      <w:pPr>
        <w:ind w:left="360"/>
      </w:pPr>
      <w:r>
        <w:lastRenderedPageBreak/>
        <w:t xml:space="preserve">  </w:t>
      </w:r>
    </w:p>
    <w:sectPr w:rsidR="00CC0A1D" w:rsidSect="00090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A2" w:rsidRDefault="00A37DA2" w:rsidP="000906A6">
      <w:pPr>
        <w:spacing w:after="0" w:line="240" w:lineRule="auto"/>
      </w:pPr>
      <w:r>
        <w:separator/>
      </w:r>
    </w:p>
  </w:endnote>
  <w:endnote w:type="continuationSeparator" w:id="0">
    <w:p w:rsidR="00A37DA2" w:rsidRDefault="00A37DA2" w:rsidP="0009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A2" w:rsidRDefault="00A37DA2" w:rsidP="000906A6">
      <w:pPr>
        <w:spacing w:after="0" w:line="240" w:lineRule="auto"/>
      </w:pPr>
      <w:r>
        <w:separator/>
      </w:r>
    </w:p>
  </w:footnote>
  <w:footnote w:type="continuationSeparator" w:id="0">
    <w:p w:rsidR="00A37DA2" w:rsidRDefault="00A37DA2" w:rsidP="00090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42948"/>
    <w:multiLevelType w:val="hybridMultilevel"/>
    <w:tmpl w:val="49384D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1D"/>
    <w:rsid w:val="000906A6"/>
    <w:rsid w:val="00324A36"/>
    <w:rsid w:val="006A7B13"/>
    <w:rsid w:val="006D658C"/>
    <w:rsid w:val="00941D1E"/>
    <w:rsid w:val="00960D86"/>
    <w:rsid w:val="00A37DA2"/>
    <w:rsid w:val="00A64B34"/>
    <w:rsid w:val="00AE5042"/>
    <w:rsid w:val="00C6246E"/>
    <w:rsid w:val="00CC0A1D"/>
    <w:rsid w:val="00EB3867"/>
    <w:rsid w:val="00F26F2E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2B18"/>
  <w15:chartTrackingRefBased/>
  <w15:docId w15:val="{82145639-1AFA-459A-88CA-C439E053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0A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58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06A6"/>
  </w:style>
  <w:style w:type="paragraph" w:styleId="Sidfot">
    <w:name w:val="footer"/>
    <w:basedOn w:val="Normal"/>
    <w:link w:val="SidfotChar"/>
    <w:uiPriority w:val="99"/>
    <w:unhideWhenUsed/>
    <w:rsid w:val="0009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1B9F-82DA-45E4-B524-A488697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Brf Bläckhornet</cp:lastModifiedBy>
  <cp:revision>3</cp:revision>
  <cp:lastPrinted>2017-07-02T16:58:00Z</cp:lastPrinted>
  <dcterms:created xsi:type="dcterms:W3CDTF">2018-03-14T13:43:00Z</dcterms:created>
  <dcterms:modified xsi:type="dcterms:W3CDTF">2018-03-14T14:04:00Z</dcterms:modified>
</cp:coreProperties>
</file>