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BA" w:rsidRDefault="002A70BA">
      <w:pPr>
        <w:tabs>
          <w:tab w:val="left" w:pos="4962"/>
          <w:tab w:val="left" w:pos="7513"/>
        </w:tabs>
        <w:jc w:val="center"/>
        <w:rPr>
          <w:sz w:val="120"/>
        </w:rPr>
      </w:pPr>
      <w:bookmarkStart w:id="0" w:name="_Toc347106347"/>
      <w:bookmarkStart w:id="1" w:name="_Toc347120043"/>
      <w:bookmarkStart w:id="2" w:name="_Toc347126783"/>
      <w:bookmarkStart w:id="3" w:name="_Toc347127030"/>
      <w:bookmarkStart w:id="4" w:name="_Toc347127281"/>
      <w:bookmarkStart w:id="5" w:name="_Toc347127572"/>
      <w:bookmarkStart w:id="6" w:name="_Toc347127898"/>
      <w:bookmarkStart w:id="7" w:name="_Toc347128115"/>
      <w:bookmarkStart w:id="8" w:name="_Toc347128497"/>
      <w:bookmarkStart w:id="9" w:name="_Toc347130026"/>
      <w:bookmarkStart w:id="10" w:name="_Toc347131663"/>
      <w:bookmarkStart w:id="11" w:name="_Toc347132557"/>
      <w:bookmarkStart w:id="12" w:name="_Toc347132810"/>
      <w:bookmarkStart w:id="13" w:name="_Toc347132950"/>
    </w:p>
    <w:p w:rsidR="002A70BA" w:rsidRDefault="002A70BA">
      <w:pPr>
        <w:tabs>
          <w:tab w:val="left" w:pos="4962"/>
          <w:tab w:val="left" w:pos="7513"/>
        </w:tabs>
        <w:jc w:val="center"/>
        <w:rPr>
          <w:sz w:val="120"/>
        </w:rPr>
      </w:pPr>
    </w:p>
    <w:p w:rsidR="002A70BA" w:rsidRDefault="002A70BA">
      <w:pPr>
        <w:tabs>
          <w:tab w:val="left" w:pos="4962"/>
          <w:tab w:val="left" w:pos="7513"/>
        </w:tabs>
        <w:jc w:val="center"/>
        <w:rPr>
          <w:sz w:val="144"/>
        </w:rPr>
      </w:pPr>
      <w:r>
        <w:rPr>
          <w:sz w:val="120"/>
        </w:rPr>
        <w:t>Stadgar</w:t>
      </w:r>
    </w:p>
    <w:p w:rsidR="002A70BA" w:rsidRDefault="002A70BA">
      <w:pPr>
        <w:tabs>
          <w:tab w:val="left" w:pos="4962"/>
          <w:tab w:val="left" w:pos="7513"/>
        </w:tabs>
        <w:jc w:val="center"/>
        <w:rPr>
          <w:sz w:val="72"/>
        </w:rPr>
      </w:pPr>
      <w:r>
        <w:rPr>
          <w:sz w:val="72"/>
        </w:rPr>
        <w:t xml:space="preserve">för Riksbyggens </w:t>
      </w:r>
    </w:p>
    <w:p w:rsidR="002A70BA" w:rsidRDefault="002A70BA">
      <w:pPr>
        <w:tabs>
          <w:tab w:val="left" w:pos="4962"/>
          <w:tab w:val="left" w:pos="7513"/>
        </w:tabs>
        <w:jc w:val="center"/>
        <w:rPr>
          <w:sz w:val="72"/>
        </w:rPr>
      </w:pPr>
      <w:r>
        <w:rPr>
          <w:sz w:val="72"/>
        </w:rPr>
        <w:t>bostadsrätt</w:t>
      </w:r>
      <w:r>
        <w:rPr>
          <w:sz w:val="72"/>
        </w:rPr>
        <w:t>s</w:t>
      </w:r>
      <w:r>
        <w:rPr>
          <w:sz w:val="72"/>
        </w:rPr>
        <w:t>förening</w:t>
      </w:r>
    </w:p>
    <w:p w:rsidR="002A70BA" w:rsidRDefault="002A70BA">
      <w:pPr>
        <w:tabs>
          <w:tab w:val="left" w:pos="4962"/>
          <w:tab w:val="left" w:pos="7513"/>
        </w:tabs>
        <w:jc w:val="center"/>
        <w:rPr>
          <w:rFonts w:ascii="Helvetica" w:hAnsi="Helvetica"/>
          <w:sz w:val="24"/>
        </w:rPr>
      </w:pPr>
      <w:proofErr w:type="spellStart"/>
      <w:r>
        <w:rPr>
          <w:sz w:val="72"/>
        </w:rPr>
        <w:t>Mjölbyhus</w:t>
      </w:r>
      <w:proofErr w:type="spellEnd"/>
      <w:r>
        <w:rPr>
          <w:sz w:val="72"/>
        </w:rPr>
        <w:t xml:space="preserve"> nr 5</w:t>
      </w:r>
    </w:p>
    <w:p w:rsidR="002A70BA" w:rsidRDefault="002A70BA">
      <w:pPr>
        <w:tabs>
          <w:tab w:val="left" w:pos="4962"/>
          <w:tab w:val="left" w:pos="7513"/>
        </w:tabs>
        <w:jc w:val="center"/>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 xml:space="preserve"> Med beaktande av ändringar i</w:t>
      </w:r>
    </w:p>
    <w:p w:rsidR="002A70BA" w:rsidRDefault="002A70BA">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 xml:space="preserve"> bostadsrättslagen SFS </w:t>
      </w:r>
      <w:proofErr w:type="gramStart"/>
      <w:r>
        <w:rPr>
          <w:sz w:val="24"/>
        </w:rPr>
        <w:t>1995:1464</w:t>
      </w:r>
      <w:proofErr w:type="gramEnd"/>
      <w:r>
        <w:rPr>
          <w:sz w:val="24"/>
        </w:rPr>
        <w:t>.</w:t>
      </w:r>
    </w:p>
    <w:p w:rsidR="002A70BA" w:rsidRDefault="002A70BA">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 xml:space="preserve"> Årsavgifterna är kopplade till</w:t>
      </w:r>
    </w:p>
    <w:p w:rsidR="002A70BA" w:rsidRDefault="002A70BA">
      <w:pPr>
        <w:framePr w:w="3545" w:h="0" w:hSpace="141" w:wrap="around" w:vAnchor="text" w:hAnchor="page" w:x="4129" w:y="213"/>
        <w:pBdr>
          <w:top w:val="double" w:sz="6" w:space="1" w:color="auto"/>
          <w:left w:val="double" w:sz="6" w:space="1" w:color="auto"/>
          <w:bottom w:val="double" w:sz="6" w:space="1" w:color="auto"/>
          <w:right w:val="double" w:sz="6" w:space="1" w:color="auto"/>
        </w:pBdr>
        <w:tabs>
          <w:tab w:val="left" w:pos="4962"/>
          <w:tab w:val="left" w:pos="7513"/>
        </w:tabs>
        <w:rPr>
          <w:sz w:val="24"/>
        </w:rPr>
      </w:pPr>
      <w:r>
        <w:rPr>
          <w:sz w:val="24"/>
        </w:rPr>
        <w:t xml:space="preserve"> insatserna.</w:t>
      </w: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sz w:val="24"/>
        </w:rPr>
      </w:pPr>
    </w:p>
    <w:p w:rsidR="002A70BA" w:rsidRDefault="002A70BA">
      <w:pPr>
        <w:tabs>
          <w:tab w:val="left" w:pos="4962"/>
          <w:tab w:val="left" w:pos="7513"/>
        </w:tabs>
        <w:rPr>
          <w:sz w:val="24"/>
        </w:rPr>
      </w:pPr>
    </w:p>
    <w:p w:rsidR="002A70BA" w:rsidRDefault="002A70BA">
      <w:pPr>
        <w:tabs>
          <w:tab w:val="left" w:pos="4962"/>
          <w:tab w:val="left" w:pos="7513"/>
        </w:tabs>
        <w:rPr>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2A70BA">
      <w:pPr>
        <w:tabs>
          <w:tab w:val="left" w:pos="4962"/>
          <w:tab w:val="left" w:pos="7513"/>
        </w:tabs>
        <w:rPr>
          <w:rFonts w:ascii="Helvetica" w:hAnsi="Helvetica"/>
          <w:sz w:val="24"/>
        </w:rPr>
      </w:pPr>
    </w:p>
    <w:p w:rsidR="002A70BA" w:rsidRDefault="00F06EE7">
      <w:pPr>
        <w:tabs>
          <w:tab w:val="left" w:pos="4962"/>
          <w:tab w:val="left" w:pos="7513"/>
        </w:tabs>
        <w:jc w:val="center"/>
      </w:pPr>
      <w:r>
        <w:rPr>
          <w:noProof/>
        </w:rPr>
        <w:drawing>
          <wp:inline distT="0" distB="0" distL="0" distR="0">
            <wp:extent cx="1876425" cy="7429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76425" cy="742950"/>
                    </a:xfrm>
                    <a:prstGeom prst="rect">
                      <a:avLst/>
                    </a:prstGeom>
                    <a:noFill/>
                    <a:ln w="9525">
                      <a:noFill/>
                      <a:miter lim="800000"/>
                      <a:headEnd/>
                      <a:tailEnd/>
                    </a:ln>
                  </pic:spPr>
                </pic:pic>
              </a:graphicData>
            </a:graphic>
          </wp:inline>
        </w:drawing>
      </w:r>
    </w:p>
    <w:p w:rsidR="002A70BA" w:rsidRDefault="002A70BA">
      <w:pPr>
        <w:tabs>
          <w:tab w:val="left" w:pos="4962"/>
          <w:tab w:val="left" w:pos="7513"/>
        </w:tabs>
        <w:jc w:val="center"/>
      </w:pPr>
    </w:p>
    <w:p w:rsidR="002A70BA" w:rsidRDefault="002A70BA">
      <w:pPr>
        <w:pStyle w:val="Innehll1"/>
        <w:rPr>
          <w:caps w:val="0"/>
        </w:rPr>
      </w:pPr>
      <w:r>
        <w:rPr>
          <w:caps w:val="0"/>
          <w:sz w:val="28"/>
        </w:rPr>
        <w:lastRenderedPageBreak/>
        <w:t>INNEHÅLLSFÖRTECKNING</w:t>
      </w:r>
    </w:p>
    <w:p w:rsidR="00D3098D" w:rsidRDefault="002A70BA">
      <w:pPr>
        <w:pStyle w:val="Innehll1"/>
        <w:tabs>
          <w:tab w:val="left" w:pos="600"/>
        </w:tabs>
        <w:rPr>
          <w:rFonts w:asciiTheme="minorHAnsi" w:eastAsiaTheme="minorEastAsia" w:hAnsiTheme="minorHAnsi" w:cstheme="minorBidi"/>
          <w:b w:val="0"/>
          <w:caps w:val="0"/>
          <w:noProof/>
          <w:sz w:val="22"/>
          <w:szCs w:val="22"/>
        </w:rPr>
      </w:pPr>
      <w:r>
        <w:rPr>
          <w:b w:val="0"/>
        </w:rPr>
        <w:fldChar w:fldCharType="begin"/>
      </w:r>
      <w:r>
        <w:rPr>
          <w:b w:val="0"/>
        </w:rPr>
        <w:instrText xml:space="preserve"> TOC \o "1-3" </w:instrText>
      </w:r>
      <w:r>
        <w:rPr>
          <w:b w:val="0"/>
        </w:rPr>
        <w:fldChar w:fldCharType="separate"/>
      </w:r>
      <w:r w:rsidR="00D3098D">
        <w:rPr>
          <w:noProof/>
        </w:rPr>
        <w:t>§ 1</w:t>
      </w:r>
      <w:r w:rsidR="00D3098D">
        <w:rPr>
          <w:rFonts w:asciiTheme="minorHAnsi" w:eastAsiaTheme="minorEastAsia" w:hAnsiTheme="minorHAnsi" w:cstheme="minorBidi"/>
          <w:b w:val="0"/>
          <w:caps w:val="0"/>
          <w:noProof/>
          <w:sz w:val="22"/>
          <w:szCs w:val="22"/>
        </w:rPr>
        <w:tab/>
      </w:r>
      <w:r w:rsidR="00D3098D">
        <w:rPr>
          <w:noProof/>
        </w:rPr>
        <w:t>FIRMA, ÄNDAMÅL OCH SÄTE</w:t>
      </w:r>
      <w:r w:rsidR="00D3098D">
        <w:rPr>
          <w:noProof/>
        </w:rPr>
        <w:tab/>
      </w:r>
      <w:r w:rsidR="00D3098D">
        <w:rPr>
          <w:noProof/>
        </w:rPr>
        <w:fldChar w:fldCharType="begin"/>
      </w:r>
      <w:r w:rsidR="00D3098D">
        <w:rPr>
          <w:noProof/>
        </w:rPr>
        <w:instrText xml:space="preserve"> PAGEREF _Toc294170795 \h </w:instrText>
      </w:r>
      <w:r w:rsidR="00D3098D">
        <w:rPr>
          <w:noProof/>
        </w:rPr>
      </w:r>
      <w:r w:rsidR="00D3098D">
        <w:rPr>
          <w:noProof/>
        </w:rPr>
        <w:fldChar w:fldCharType="separate"/>
      </w:r>
      <w:r>
        <w:rPr>
          <w:noProof/>
        </w:rPr>
        <w:t>5</w:t>
      </w:r>
      <w:r w:rsidR="00D3098D">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w:t>
      </w:r>
      <w:r>
        <w:rPr>
          <w:rFonts w:asciiTheme="minorHAnsi" w:eastAsiaTheme="minorEastAsia" w:hAnsiTheme="minorHAnsi" w:cstheme="minorBidi"/>
          <w:b w:val="0"/>
          <w:caps w:val="0"/>
          <w:noProof/>
          <w:sz w:val="22"/>
          <w:szCs w:val="22"/>
        </w:rPr>
        <w:tab/>
      </w:r>
      <w:r>
        <w:rPr>
          <w:noProof/>
        </w:rPr>
        <w:t>UPPLÅTELSENS OMFATTNING M M</w:t>
      </w:r>
      <w:r>
        <w:rPr>
          <w:noProof/>
        </w:rPr>
        <w:tab/>
      </w:r>
      <w:r>
        <w:rPr>
          <w:noProof/>
        </w:rPr>
        <w:fldChar w:fldCharType="begin"/>
      </w:r>
      <w:r>
        <w:rPr>
          <w:noProof/>
        </w:rPr>
        <w:instrText xml:space="preserve"> PAGEREF _Toc294170796 \h </w:instrText>
      </w:r>
      <w:r>
        <w:rPr>
          <w:noProof/>
        </w:rPr>
      </w:r>
      <w:r>
        <w:rPr>
          <w:noProof/>
        </w:rPr>
        <w:fldChar w:fldCharType="separate"/>
      </w:r>
      <w:r w:rsidR="002A70BA">
        <w:rPr>
          <w:noProof/>
        </w:rPr>
        <w:t>5</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w:t>
      </w:r>
      <w:r>
        <w:rPr>
          <w:rFonts w:asciiTheme="minorHAnsi" w:eastAsiaTheme="minorEastAsia" w:hAnsiTheme="minorHAnsi" w:cstheme="minorBidi"/>
          <w:b w:val="0"/>
          <w:caps w:val="0"/>
          <w:noProof/>
          <w:sz w:val="22"/>
          <w:szCs w:val="22"/>
        </w:rPr>
        <w:tab/>
      </w:r>
      <w:r>
        <w:rPr>
          <w:noProof/>
        </w:rPr>
        <w:t>DEFINITION AV GRUNDLÄGGANDE BEGREPP</w:t>
      </w:r>
      <w:r>
        <w:rPr>
          <w:noProof/>
        </w:rPr>
        <w:tab/>
      </w:r>
      <w:r>
        <w:rPr>
          <w:noProof/>
        </w:rPr>
        <w:fldChar w:fldCharType="begin"/>
      </w:r>
      <w:r>
        <w:rPr>
          <w:noProof/>
        </w:rPr>
        <w:instrText xml:space="preserve"> PAGEREF _Toc294170797 \h </w:instrText>
      </w:r>
      <w:r>
        <w:rPr>
          <w:noProof/>
        </w:rPr>
      </w:r>
      <w:r>
        <w:rPr>
          <w:noProof/>
        </w:rPr>
        <w:fldChar w:fldCharType="separate"/>
      </w:r>
      <w:r w:rsidR="002A70BA">
        <w:rPr>
          <w:noProof/>
        </w:rPr>
        <w:t>5</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w:t>
      </w:r>
      <w:r>
        <w:rPr>
          <w:rFonts w:asciiTheme="minorHAnsi" w:eastAsiaTheme="minorEastAsia" w:hAnsiTheme="minorHAnsi" w:cstheme="minorBidi"/>
          <w:b w:val="0"/>
          <w:caps w:val="0"/>
          <w:noProof/>
          <w:sz w:val="22"/>
          <w:szCs w:val="22"/>
        </w:rPr>
        <w:tab/>
      </w:r>
      <w:r>
        <w:rPr>
          <w:noProof/>
        </w:rPr>
        <w:t>UPPLÅTELSEAVTALETS INNEHÅLL M M</w:t>
      </w:r>
      <w:r>
        <w:rPr>
          <w:noProof/>
        </w:rPr>
        <w:tab/>
      </w:r>
      <w:r>
        <w:rPr>
          <w:noProof/>
        </w:rPr>
        <w:fldChar w:fldCharType="begin"/>
      </w:r>
      <w:r>
        <w:rPr>
          <w:noProof/>
        </w:rPr>
        <w:instrText xml:space="preserve"> PAGEREF _Toc294170798 \h </w:instrText>
      </w:r>
      <w:r>
        <w:rPr>
          <w:noProof/>
        </w:rPr>
      </w:r>
      <w:r>
        <w:rPr>
          <w:noProof/>
        </w:rPr>
        <w:fldChar w:fldCharType="separate"/>
      </w:r>
      <w:r w:rsidR="002A70BA">
        <w:rPr>
          <w:noProof/>
        </w:rPr>
        <w:t>5</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5</w:t>
      </w:r>
      <w:r>
        <w:rPr>
          <w:rFonts w:asciiTheme="minorHAnsi" w:eastAsiaTheme="minorEastAsia" w:hAnsiTheme="minorHAnsi" w:cstheme="minorBidi"/>
          <w:b w:val="0"/>
          <w:caps w:val="0"/>
          <w:noProof/>
          <w:sz w:val="22"/>
          <w:szCs w:val="22"/>
        </w:rPr>
        <w:tab/>
      </w:r>
      <w:r>
        <w:rPr>
          <w:noProof/>
        </w:rPr>
        <w:t>FÖRHANDSAVTAL</w:t>
      </w:r>
      <w:r>
        <w:rPr>
          <w:noProof/>
        </w:rPr>
        <w:tab/>
      </w:r>
      <w:r>
        <w:rPr>
          <w:noProof/>
        </w:rPr>
        <w:fldChar w:fldCharType="begin"/>
      </w:r>
      <w:r>
        <w:rPr>
          <w:noProof/>
        </w:rPr>
        <w:instrText xml:space="preserve"> PAGEREF _Toc294170799 \h </w:instrText>
      </w:r>
      <w:r>
        <w:rPr>
          <w:noProof/>
        </w:rPr>
      </w:r>
      <w:r>
        <w:rPr>
          <w:noProof/>
        </w:rPr>
        <w:fldChar w:fldCharType="separate"/>
      </w:r>
      <w:r w:rsidR="002A70BA">
        <w:rPr>
          <w:noProof/>
        </w:rPr>
        <w:t>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6</w:t>
      </w:r>
      <w:r>
        <w:rPr>
          <w:rFonts w:asciiTheme="minorHAnsi" w:eastAsiaTheme="minorEastAsia" w:hAnsiTheme="minorHAnsi" w:cstheme="minorBidi"/>
          <w:b w:val="0"/>
          <w:caps w:val="0"/>
          <w:noProof/>
          <w:sz w:val="22"/>
          <w:szCs w:val="22"/>
        </w:rPr>
        <w:tab/>
      </w:r>
      <w:r>
        <w:rPr>
          <w:noProof/>
        </w:rPr>
        <w:t>FÖRENINGENS MEDLEMMAR</w:t>
      </w:r>
      <w:r>
        <w:rPr>
          <w:noProof/>
        </w:rPr>
        <w:tab/>
      </w:r>
      <w:r>
        <w:rPr>
          <w:noProof/>
        </w:rPr>
        <w:fldChar w:fldCharType="begin"/>
      </w:r>
      <w:r>
        <w:rPr>
          <w:noProof/>
        </w:rPr>
        <w:instrText xml:space="preserve"> PAGEREF _Toc294170800 \h </w:instrText>
      </w:r>
      <w:r>
        <w:rPr>
          <w:noProof/>
        </w:rPr>
      </w:r>
      <w:r>
        <w:rPr>
          <w:noProof/>
        </w:rPr>
        <w:fldChar w:fldCharType="separate"/>
      </w:r>
      <w:r w:rsidR="002A70BA">
        <w:rPr>
          <w:noProof/>
        </w:rPr>
        <w:t>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7</w:t>
      </w:r>
      <w:r>
        <w:rPr>
          <w:rFonts w:asciiTheme="minorHAnsi" w:eastAsiaTheme="minorEastAsia" w:hAnsiTheme="minorHAnsi" w:cstheme="minorBidi"/>
          <w:b w:val="0"/>
          <w:caps w:val="0"/>
          <w:noProof/>
          <w:sz w:val="22"/>
          <w:szCs w:val="22"/>
        </w:rPr>
        <w:tab/>
      </w:r>
      <w:r>
        <w:rPr>
          <w:noProof/>
        </w:rPr>
        <w:t>ALLMÄNNA BESTÄMMELSER OM MEDLEMSKAP</w:t>
      </w:r>
      <w:r>
        <w:rPr>
          <w:noProof/>
        </w:rPr>
        <w:tab/>
      </w:r>
      <w:r>
        <w:rPr>
          <w:noProof/>
        </w:rPr>
        <w:fldChar w:fldCharType="begin"/>
      </w:r>
      <w:r>
        <w:rPr>
          <w:noProof/>
        </w:rPr>
        <w:instrText xml:space="preserve"> PAGEREF _Toc294170801 \h </w:instrText>
      </w:r>
      <w:r>
        <w:rPr>
          <w:noProof/>
        </w:rPr>
      </w:r>
      <w:r>
        <w:rPr>
          <w:noProof/>
        </w:rPr>
        <w:fldChar w:fldCharType="separate"/>
      </w:r>
      <w:r w:rsidR="002A70BA">
        <w:rPr>
          <w:noProof/>
        </w:rPr>
        <w:t>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8</w:t>
      </w:r>
      <w:r>
        <w:rPr>
          <w:rFonts w:asciiTheme="minorHAnsi" w:eastAsiaTheme="minorEastAsia" w:hAnsiTheme="minorHAnsi" w:cstheme="minorBidi"/>
          <w:b w:val="0"/>
          <w:caps w:val="0"/>
          <w:noProof/>
          <w:sz w:val="22"/>
          <w:szCs w:val="22"/>
        </w:rPr>
        <w:tab/>
      </w:r>
      <w:r>
        <w:rPr>
          <w:noProof/>
        </w:rPr>
        <w:t>RÄTT TILL MEDLEMSKAP VID ÖVERGÅNG AV BOSTADSRÄTT</w:t>
      </w:r>
      <w:r>
        <w:rPr>
          <w:noProof/>
        </w:rPr>
        <w:tab/>
      </w:r>
      <w:r>
        <w:rPr>
          <w:noProof/>
        </w:rPr>
        <w:fldChar w:fldCharType="begin"/>
      </w:r>
      <w:r>
        <w:rPr>
          <w:noProof/>
        </w:rPr>
        <w:instrText xml:space="preserve"> PAGEREF _Toc294170802 \h </w:instrText>
      </w:r>
      <w:r>
        <w:rPr>
          <w:noProof/>
        </w:rPr>
      </w:r>
      <w:r>
        <w:rPr>
          <w:noProof/>
        </w:rPr>
        <w:fldChar w:fldCharType="separate"/>
      </w:r>
      <w:r w:rsidR="002A70BA">
        <w:rPr>
          <w:noProof/>
        </w:rPr>
        <w:t>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9</w:t>
      </w:r>
      <w:r>
        <w:rPr>
          <w:rFonts w:asciiTheme="minorHAnsi" w:eastAsiaTheme="minorEastAsia" w:hAnsiTheme="minorHAnsi" w:cstheme="minorBidi"/>
          <w:b w:val="0"/>
          <w:caps w:val="0"/>
          <w:noProof/>
          <w:sz w:val="22"/>
          <w:szCs w:val="22"/>
        </w:rPr>
        <w:tab/>
      </w:r>
      <w:r>
        <w:rPr>
          <w:noProof/>
        </w:rPr>
        <w:t>OGILTIGHET VID VÄGRAT MEDLEMSKAP</w:t>
      </w:r>
      <w:r>
        <w:rPr>
          <w:noProof/>
        </w:rPr>
        <w:tab/>
      </w:r>
      <w:r>
        <w:rPr>
          <w:noProof/>
        </w:rPr>
        <w:fldChar w:fldCharType="begin"/>
      </w:r>
      <w:r>
        <w:rPr>
          <w:noProof/>
        </w:rPr>
        <w:instrText xml:space="preserve"> PAGEREF _Toc294170803 \h </w:instrText>
      </w:r>
      <w:r>
        <w:rPr>
          <w:noProof/>
        </w:rPr>
      </w:r>
      <w:r>
        <w:rPr>
          <w:noProof/>
        </w:rPr>
        <w:fldChar w:fldCharType="separate"/>
      </w:r>
      <w:r w:rsidR="002A70BA">
        <w:rPr>
          <w:noProof/>
        </w:rPr>
        <w:t>7</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10</w:t>
      </w:r>
      <w:r>
        <w:rPr>
          <w:rFonts w:asciiTheme="minorHAnsi" w:eastAsiaTheme="minorEastAsia" w:hAnsiTheme="minorHAnsi" w:cstheme="minorBidi"/>
          <w:b w:val="0"/>
          <w:caps w:val="0"/>
          <w:noProof/>
          <w:sz w:val="22"/>
          <w:szCs w:val="22"/>
        </w:rPr>
        <w:tab/>
      </w:r>
      <w:r>
        <w:rPr>
          <w:noProof/>
        </w:rPr>
        <w:t>ÖVERLÅTELSEAVTAL</w:t>
      </w:r>
      <w:r>
        <w:rPr>
          <w:noProof/>
        </w:rPr>
        <w:tab/>
      </w:r>
      <w:r>
        <w:rPr>
          <w:noProof/>
        </w:rPr>
        <w:fldChar w:fldCharType="begin"/>
      </w:r>
      <w:r>
        <w:rPr>
          <w:noProof/>
        </w:rPr>
        <w:instrText xml:space="preserve"> PAGEREF _Toc294170804 \h </w:instrText>
      </w:r>
      <w:r>
        <w:rPr>
          <w:noProof/>
        </w:rPr>
      </w:r>
      <w:r>
        <w:rPr>
          <w:noProof/>
        </w:rPr>
        <w:fldChar w:fldCharType="separate"/>
      </w:r>
      <w:r w:rsidR="002A70BA">
        <w:rPr>
          <w:noProof/>
        </w:rPr>
        <w:t>7</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11</w:t>
      </w:r>
      <w:r>
        <w:rPr>
          <w:rFonts w:asciiTheme="minorHAnsi" w:eastAsiaTheme="minorEastAsia" w:hAnsiTheme="minorHAnsi" w:cstheme="minorBidi"/>
          <w:b w:val="0"/>
          <w:caps w:val="0"/>
          <w:noProof/>
          <w:sz w:val="22"/>
          <w:szCs w:val="22"/>
        </w:rPr>
        <w:tab/>
      </w:r>
      <w:r>
        <w:rPr>
          <w:noProof/>
        </w:rPr>
        <w:t>SÄRSKILDA REGLER VID ÖVERGÅNG AV BOSTADSRÄTT</w:t>
      </w:r>
      <w:r>
        <w:rPr>
          <w:noProof/>
        </w:rPr>
        <w:tab/>
      </w:r>
      <w:r>
        <w:rPr>
          <w:noProof/>
        </w:rPr>
        <w:fldChar w:fldCharType="begin"/>
      </w:r>
      <w:r>
        <w:rPr>
          <w:noProof/>
        </w:rPr>
        <w:instrText xml:space="preserve"> PAGEREF _Toc294170805 \h </w:instrText>
      </w:r>
      <w:r>
        <w:rPr>
          <w:noProof/>
        </w:rPr>
      </w:r>
      <w:r>
        <w:rPr>
          <w:noProof/>
        </w:rPr>
        <w:fldChar w:fldCharType="separate"/>
      </w:r>
      <w:r w:rsidR="002A70BA">
        <w:rPr>
          <w:noProof/>
        </w:rPr>
        <w:t>7</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Solidariskt ansvar</w:t>
      </w:r>
      <w:r>
        <w:rPr>
          <w:noProof/>
        </w:rPr>
        <w:tab/>
      </w:r>
      <w:r>
        <w:rPr>
          <w:noProof/>
        </w:rPr>
        <w:fldChar w:fldCharType="begin"/>
      </w:r>
      <w:r>
        <w:rPr>
          <w:noProof/>
        </w:rPr>
        <w:instrText xml:space="preserve"> PAGEREF _Toc294170806 \h </w:instrText>
      </w:r>
      <w:r>
        <w:rPr>
          <w:noProof/>
        </w:rPr>
      </w:r>
      <w:r>
        <w:rPr>
          <w:noProof/>
        </w:rPr>
        <w:fldChar w:fldCharType="separate"/>
      </w:r>
      <w:r w:rsidR="002A70BA">
        <w:rPr>
          <w:noProof/>
        </w:rPr>
        <w:t>8</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12</w:t>
      </w:r>
      <w:r>
        <w:rPr>
          <w:rFonts w:asciiTheme="minorHAnsi" w:eastAsiaTheme="minorEastAsia" w:hAnsiTheme="minorHAnsi" w:cstheme="minorBidi"/>
          <w:b w:val="0"/>
          <w:caps w:val="0"/>
          <w:noProof/>
          <w:sz w:val="22"/>
          <w:szCs w:val="22"/>
        </w:rPr>
        <w:tab/>
      </w:r>
      <w:r>
        <w:rPr>
          <w:noProof/>
        </w:rPr>
        <w:t>INSATS, AVGIFTER M M</w:t>
      </w:r>
      <w:r>
        <w:rPr>
          <w:noProof/>
        </w:rPr>
        <w:tab/>
      </w:r>
      <w:r>
        <w:rPr>
          <w:noProof/>
        </w:rPr>
        <w:fldChar w:fldCharType="begin"/>
      </w:r>
      <w:r>
        <w:rPr>
          <w:noProof/>
        </w:rPr>
        <w:instrText xml:space="preserve"> PAGEREF _Toc294170807 \h </w:instrText>
      </w:r>
      <w:r>
        <w:rPr>
          <w:noProof/>
        </w:rPr>
      </w:r>
      <w:r>
        <w:rPr>
          <w:noProof/>
        </w:rPr>
        <w:fldChar w:fldCharType="separate"/>
      </w:r>
      <w:r w:rsidR="002A70BA">
        <w:rPr>
          <w:noProof/>
        </w:rPr>
        <w:t>8</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Insats och upplåtelseavgift</w:t>
      </w:r>
      <w:r>
        <w:rPr>
          <w:noProof/>
        </w:rPr>
        <w:tab/>
      </w:r>
      <w:r>
        <w:rPr>
          <w:noProof/>
        </w:rPr>
        <w:fldChar w:fldCharType="begin"/>
      </w:r>
      <w:r>
        <w:rPr>
          <w:noProof/>
        </w:rPr>
        <w:instrText xml:space="preserve"> PAGEREF _Toc294170808 \h </w:instrText>
      </w:r>
      <w:r>
        <w:rPr>
          <w:noProof/>
        </w:rPr>
      </w:r>
      <w:r>
        <w:rPr>
          <w:noProof/>
        </w:rPr>
        <w:fldChar w:fldCharType="separate"/>
      </w:r>
      <w:r w:rsidR="002A70BA">
        <w:rPr>
          <w:noProof/>
        </w:rPr>
        <w:t>8</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Årsavgift m m</w:t>
      </w:r>
      <w:r>
        <w:rPr>
          <w:noProof/>
        </w:rPr>
        <w:tab/>
      </w:r>
      <w:r>
        <w:rPr>
          <w:noProof/>
        </w:rPr>
        <w:fldChar w:fldCharType="begin"/>
      </w:r>
      <w:r>
        <w:rPr>
          <w:noProof/>
        </w:rPr>
        <w:instrText xml:space="preserve"> PAGEREF _Toc294170809 \h </w:instrText>
      </w:r>
      <w:r>
        <w:rPr>
          <w:noProof/>
        </w:rPr>
      </w:r>
      <w:r>
        <w:rPr>
          <w:noProof/>
        </w:rPr>
        <w:fldChar w:fldCharType="separate"/>
      </w:r>
      <w:r w:rsidR="002A70BA">
        <w:rPr>
          <w:noProof/>
        </w:rPr>
        <w:t>8</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Betalning av årsavgift</w:t>
      </w:r>
      <w:r>
        <w:rPr>
          <w:noProof/>
        </w:rPr>
        <w:tab/>
      </w:r>
      <w:r>
        <w:rPr>
          <w:noProof/>
        </w:rPr>
        <w:fldChar w:fldCharType="begin"/>
      </w:r>
      <w:r>
        <w:rPr>
          <w:noProof/>
        </w:rPr>
        <w:instrText xml:space="preserve"> PAGEREF _Toc294170810 \h </w:instrText>
      </w:r>
      <w:r>
        <w:rPr>
          <w:noProof/>
        </w:rPr>
      </w:r>
      <w:r>
        <w:rPr>
          <w:noProof/>
        </w:rPr>
        <w:fldChar w:fldCharType="separate"/>
      </w:r>
      <w:r w:rsidR="002A70BA">
        <w:rPr>
          <w:noProof/>
        </w:rPr>
        <w:t>8</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Ränta och inkassoavgift vid försenad årsavgiftsbetalning</w:t>
      </w:r>
      <w:r>
        <w:rPr>
          <w:noProof/>
        </w:rPr>
        <w:tab/>
      </w:r>
      <w:r>
        <w:rPr>
          <w:noProof/>
        </w:rPr>
        <w:fldChar w:fldCharType="begin"/>
      </w:r>
      <w:r>
        <w:rPr>
          <w:noProof/>
        </w:rPr>
        <w:instrText xml:space="preserve"> PAGEREF _Toc294170811 \h </w:instrText>
      </w:r>
      <w:r>
        <w:rPr>
          <w:noProof/>
        </w:rPr>
      </w:r>
      <w:r>
        <w:rPr>
          <w:noProof/>
        </w:rPr>
        <w:fldChar w:fldCharType="separate"/>
      </w:r>
      <w:r w:rsidR="002A70BA">
        <w:rPr>
          <w:noProof/>
        </w:rPr>
        <w:t>9</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Särskild debitering</w:t>
      </w:r>
      <w:r>
        <w:rPr>
          <w:noProof/>
        </w:rPr>
        <w:tab/>
      </w:r>
      <w:r>
        <w:rPr>
          <w:noProof/>
        </w:rPr>
        <w:fldChar w:fldCharType="begin"/>
      </w:r>
      <w:r>
        <w:rPr>
          <w:noProof/>
        </w:rPr>
        <w:instrText xml:space="preserve"> PAGEREF _Toc294170812 \h </w:instrText>
      </w:r>
      <w:r>
        <w:rPr>
          <w:noProof/>
        </w:rPr>
      </w:r>
      <w:r>
        <w:rPr>
          <w:noProof/>
        </w:rPr>
        <w:fldChar w:fldCharType="separate"/>
      </w:r>
      <w:r w:rsidR="002A70BA">
        <w:rPr>
          <w:noProof/>
        </w:rPr>
        <w:t>9</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Överlåtelseavgift och pantsättningsavgift</w:t>
      </w:r>
      <w:r>
        <w:rPr>
          <w:noProof/>
        </w:rPr>
        <w:tab/>
      </w:r>
      <w:r>
        <w:rPr>
          <w:noProof/>
        </w:rPr>
        <w:fldChar w:fldCharType="begin"/>
      </w:r>
      <w:r>
        <w:rPr>
          <w:noProof/>
        </w:rPr>
        <w:instrText xml:space="preserve"> PAGEREF _Toc294170813 \h </w:instrText>
      </w:r>
      <w:r>
        <w:rPr>
          <w:noProof/>
        </w:rPr>
      </w:r>
      <w:r>
        <w:rPr>
          <w:noProof/>
        </w:rPr>
        <w:fldChar w:fldCharType="separate"/>
      </w:r>
      <w:r w:rsidR="002A70BA">
        <w:rPr>
          <w:noProof/>
        </w:rPr>
        <w:t>9</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Övriga avgifter</w:t>
      </w:r>
      <w:r>
        <w:rPr>
          <w:noProof/>
        </w:rPr>
        <w:tab/>
      </w:r>
      <w:r>
        <w:rPr>
          <w:noProof/>
        </w:rPr>
        <w:fldChar w:fldCharType="begin"/>
      </w:r>
      <w:r>
        <w:rPr>
          <w:noProof/>
        </w:rPr>
        <w:instrText xml:space="preserve"> PAGEREF _Toc294170814 \h </w:instrText>
      </w:r>
      <w:r>
        <w:rPr>
          <w:noProof/>
        </w:rPr>
      </w:r>
      <w:r>
        <w:rPr>
          <w:noProof/>
        </w:rPr>
        <w:fldChar w:fldCharType="separate"/>
      </w:r>
      <w:r w:rsidR="002A70BA">
        <w:rPr>
          <w:noProof/>
        </w:rPr>
        <w:t>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13</w:t>
      </w:r>
      <w:r>
        <w:rPr>
          <w:rFonts w:asciiTheme="minorHAnsi" w:eastAsiaTheme="minorEastAsia" w:hAnsiTheme="minorHAnsi" w:cstheme="minorBidi"/>
          <w:b w:val="0"/>
          <w:caps w:val="0"/>
          <w:noProof/>
          <w:sz w:val="22"/>
          <w:szCs w:val="22"/>
        </w:rPr>
        <w:tab/>
      </w:r>
      <w:r>
        <w:rPr>
          <w:noProof/>
        </w:rPr>
        <w:t>UNDERHÅLLSPLAN</w:t>
      </w:r>
      <w:r>
        <w:rPr>
          <w:noProof/>
        </w:rPr>
        <w:tab/>
      </w:r>
      <w:r>
        <w:rPr>
          <w:noProof/>
        </w:rPr>
        <w:fldChar w:fldCharType="begin"/>
      </w:r>
      <w:r>
        <w:rPr>
          <w:noProof/>
        </w:rPr>
        <w:instrText xml:space="preserve"> PAGEREF _Toc294170815 \h </w:instrText>
      </w:r>
      <w:r>
        <w:rPr>
          <w:noProof/>
        </w:rPr>
      </w:r>
      <w:r>
        <w:rPr>
          <w:noProof/>
        </w:rPr>
        <w:fldChar w:fldCharType="separate"/>
      </w:r>
      <w:r w:rsidR="002A70BA">
        <w:rPr>
          <w:noProof/>
        </w:rPr>
        <w:t>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14</w:t>
      </w:r>
      <w:r>
        <w:rPr>
          <w:rFonts w:asciiTheme="minorHAnsi" w:eastAsiaTheme="minorEastAsia" w:hAnsiTheme="minorHAnsi" w:cstheme="minorBidi"/>
          <w:b w:val="0"/>
          <w:caps w:val="0"/>
          <w:noProof/>
          <w:sz w:val="22"/>
          <w:szCs w:val="22"/>
        </w:rPr>
        <w:tab/>
      </w:r>
      <w:r>
        <w:rPr>
          <w:noProof/>
        </w:rPr>
        <w:t>FONDER FÖR UNDERHÅLL</w:t>
      </w:r>
      <w:r>
        <w:rPr>
          <w:noProof/>
        </w:rPr>
        <w:tab/>
      </w:r>
      <w:r>
        <w:rPr>
          <w:noProof/>
        </w:rPr>
        <w:fldChar w:fldCharType="begin"/>
      </w:r>
      <w:r>
        <w:rPr>
          <w:noProof/>
        </w:rPr>
        <w:instrText xml:space="preserve"> PAGEREF _Toc294170816 \h </w:instrText>
      </w:r>
      <w:r>
        <w:rPr>
          <w:noProof/>
        </w:rPr>
      </w:r>
      <w:r>
        <w:rPr>
          <w:noProof/>
        </w:rPr>
        <w:fldChar w:fldCharType="separate"/>
      </w:r>
      <w:r w:rsidR="002A70BA">
        <w:rPr>
          <w:noProof/>
        </w:rPr>
        <w:t>9</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Fond för planerat underhåll</w:t>
      </w:r>
      <w:r>
        <w:rPr>
          <w:noProof/>
        </w:rPr>
        <w:tab/>
      </w:r>
      <w:r>
        <w:rPr>
          <w:noProof/>
        </w:rPr>
        <w:fldChar w:fldCharType="begin"/>
      </w:r>
      <w:r>
        <w:rPr>
          <w:noProof/>
        </w:rPr>
        <w:instrText xml:space="preserve"> PAGEREF _Toc294170817 \h </w:instrText>
      </w:r>
      <w:r>
        <w:rPr>
          <w:noProof/>
        </w:rPr>
      </w:r>
      <w:r>
        <w:rPr>
          <w:noProof/>
        </w:rPr>
        <w:fldChar w:fldCharType="separate"/>
      </w:r>
      <w:r w:rsidR="002A70BA">
        <w:rPr>
          <w:noProof/>
        </w:rPr>
        <w:t>10</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Fond för bostadsrättshavarnas underhåll</w:t>
      </w:r>
      <w:r>
        <w:rPr>
          <w:noProof/>
        </w:rPr>
        <w:tab/>
      </w:r>
      <w:r>
        <w:rPr>
          <w:noProof/>
        </w:rPr>
        <w:fldChar w:fldCharType="begin"/>
      </w:r>
      <w:r>
        <w:rPr>
          <w:noProof/>
        </w:rPr>
        <w:instrText xml:space="preserve"> PAGEREF _Toc294170818 \h </w:instrText>
      </w:r>
      <w:r>
        <w:rPr>
          <w:noProof/>
        </w:rPr>
      </w:r>
      <w:r>
        <w:rPr>
          <w:noProof/>
        </w:rPr>
        <w:fldChar w:fldCharType="separate"/>
      </w:r>
      <w:r w:rsidR="002A70BA">
        <w:rPr>
          <w:noProof/>
        </w:rPr>
        <w:t>10</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15</w:t>
      </w:r>
      <w:r>
        <w:rPr>
          <w:rFonts w:asciiTheme="minorHAnsi" w:eastAsiaTheme="minorEastAsia" w:hAnsiTheme="minorHAnsi" w:cstheme="minorBidi"/>
          <w:b w:val="0"/>
          <w:caps w:val="0"/>
          <w:noProof/>
          <w:sz w:val="22"/>
          <w:szCs w:val="22"/>
        </w:rPr>
        <w:tab/>
      </w:r>
      <w:r>
        <w:rPr>
          <w:noProof/>
        </w:rPr>
        <w:t>STYRELSE</w:t>
      </w:r>
      <w:r>
        <w:rPr>
          <w:noProof/>
        </w:rPr>
        <w:tab/>
      </w:r>
      <w:r>
        <w:rPr>
          <w:noProof/>
        </w:rPr>
        <w:fldChar w:fldCharType="begin"/>
      </w:r>
      <w:r>
        <w:rPr>
          <w:noProof/>
        </w:rPr>
        <w:instrText xml:space="preserve"> PAGEREF _Toc294170819 \h </w:instrText>
      </w:r>
      <w:r>
        <w:rPr>
          <w:noProof/>
        </w:rPr>
      </w:r>
      <w:r>
        <w:rPr>
          <w:noProof/>
        </w:rPr>
        <w:fldChar w:fldCharType="separate"/>
      </w:r>
      <w:r w:rsidR="002A70BA">
        <w:rPr>
          <w:noProof/>
        </w:rPr>
        <w:t>10</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Antalet styrelseledamöter och suppleanter samt utseende därav</w:t>
      </w:r>
      <w:r>
        <w:rPr>
          <w:noProof/>
        </w:rPr>
        <w:tab/>
      </w:r>
      <w:r>
        <w:rPr>
          <w:noProof/>
        </w:rPr>
        <w:fldChar w:fldCharType="begin"/>
      </w:r>
      <w:r>
        <w:rPr>
          <w:noProof/>
        </w:rPr>
        <w:instrText xml:space="preserve"> PAGEREF _Toc294170820 \h </w:instrText>
      </w:r>
      <w:r>
        <w:rPr>
          <w:noProof/>
        </w:rPr>
      </w:r>
      <w:r>
        <w:rPr>
          <w:noProof/>
        </w:rPr>
        <w:fldChar w:fldCharType="separate"/>
      </w:r>
      <w:r w:rsidR="002A70BA">
        <w:rPr>
          <w:noProof/>
        </w:rPr>
        <w:t>10</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Ordförande, sekreterare och studieorganisatör</w:t>
      </w:r>
      <w:r>
        <w:rPr>
          <w:noProof/>
        </w:rPr>
        <w:tab/>
      </w:r>
      <w:r>
        <w:rPr>
          <w:noProof/>
        </w:rPr>
        <w:fldChar w:fldCharType="begin"/>
      </w:r>
      <w:r>
        <w:rPr>
          <w:noProof/>
        </w:rPr>
        <w:instrText xml:space="preserve"> PAGEREF _Toc294170821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Styrelsens beslutsförhet</w:t>
      </w:r>
      <w:r>
        <w:rPr>
          <w:noProof/>
        </w:rPr>
        <w:tab/>
      </w:r>
      <w:r>
        <w:rPr>
          <w:noProof/>
        </w:rPr>
        <w:fldChar w:fldCharType="begin"/>
      </w:r>
      <w:r>
        <w:rPr>
          <w:noProof/>
        </w:rPr>
        <w:instrText xml:space="preserve"> PAGEREF _Toc294170822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Särskilda utskott</w:t>
      </w:r>
      <w:r>
        <w:rPr>
          <w:noProof/>
        </w:rPr>
        <w:tab/>
      </w:r>
      <w:r>
        <w:rPr>
          <w:noProof/>
        </w:rPr>
        <w:fldChar w:fldCharType="begin"/>
      </w:r>
      <w:r>
        <w:rPr>
          <w:noProof/>
        </w:rPr>
        <w:instrText xml:space="preserve"> PAGEREF _Toc294170823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Firmateckning</w:t>
      </w:r>
      <w:r>
        <w:rPr>
          <w:noProof/>
        </w:rPr>
        <w:tab/>
      </w:r>
      <w:r>
        <w:rPr>
          <w:noProof/>
        </w:rPr>
        <w:fldChar w:fldCharType="begin"/>
      </w:r>
      <w:r>
        <w:rPr>
          <w:noProof/>
        </w:rPr>
        <w:instrText xml:space="preserve"> PAGEREF _Toc294170824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Sammanträde</w:t>
      </w:r>
      <w:r>
        <w:rPr>
          <w:noProof/>
        </w:rPr>
        <w:tab/>
      </w:r>
      <w:r>
        <w:rPr>
          <w:noProof/>
        </w:rPr>
        <w:fldChar w:fldCharType="begin"/>
      </w:r>
      <w:r>
        <w:rPr>
          <w:noProof/>
        </w:rPr>
        <w:instrText xml:space="preserve"> PAGEREF _Toc294170825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Protokoll</w:t>
      </w:r>
      <w:r>
        <w:rPr>
          <w:noProof/>
        </w:rPr>
        <w:tab/>
      </w:r>
      <w:r>
        <w:rPr>
          <w:noProof/>
        </w:rPr>
        <w:fldChar w:fldCharType="begin"/>
      </w:r>
      <w:r>
        <w:rPr>
          <w:noProof/>
        </w:rPr>
        <w:instrText xml:space="preserve"> PAGEREF _Toc294170826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Beslut om inteckning m m</w:t>
      </w:r>
      <w:r>
        <w:rPr>
          <w:noProof/>
        </w:rPr>
        <w:tab/>
      </w:r>
      <w:r>
        <w:rPr>
          <w:noProof/>
        </w:rPr>
        <w:fldChar w:fldCharType="begin"/>
      </w:r>
      <w:r>
        <w:rPr>
          <w:noProof/>
        </w:rPr>
        <w:instrText xml:space="preserve"> PAGEREF _Toc294170827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Beslut om avyttring av föreningens fastighet/tomträtt m m</w:t>
      </w:r>
      <w:r>
        <w:rPr>
          <w:noProof/>
        </w:rPr>
        <w:tab/>
      </w:r>
      <w:r>
        <w:rPr>
          <w:noProof/>
        </w:rPr>
        <w:fldChar w:fldCharType="begin"/>
      </w:r>
      <w:r>
        <w:rPr>
          <w:noProof/>
        </w:rPr>
        <w:instrText xml:space="preserve"> PAGEREF _Toc294170828 \h </w:instrText>
      </w:r>
      <w:r>
        <w:rPr>
          <w:noProof/>
        </w:rPr>
      </w:r>
      <w:r>
        <w:rPr>
          <w:noProof/>
        </w:rPr>
        <w:fldChar w:fldCharType="separate"/>
      </w:r>
      <w:r w:rsidR="002A70BA">
        <w:rPr>
          <w:noProof/>
        </w:rPr>
        <w:t>11</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Besiktningar</w:t>
      </w:r>
      <w:r>
        <w:rPr>
          <w:noProof/>
        </w:rPr>
        <w:tab/>
      </w:r>
      <w:r>
        <w:rPr>
          <w:noProof/>
        </w:rPr>
        <w:fldChar w:fldCharType="begin"/>
      </w:r>
      <w:r>
        <w:rPr>
          <w:noProof/>
        </w:rPr>
        <w:instrText xml:space="preserve"> PAGEREF _Toc294170829 \h </w:instrText>
      </w:r>
      <w:r>
        <w:rPr>
          <w:noProof/>
        </w:rPr>
      </w:r>
      <w:r>
        <w:rPr>
          <w:noProof/>
        </w:rPr>
        <w:fldChar w:fldCharType="separate"/>
      </w:r>
      <w:r w:rsidR="002A70BA">
        <w:rPr>
          <w:noProof/>
        </w:rPr>
        <w:t>12</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Likhetsprincipen</w:t>
      </w:r>
      <w:r>
        <w:rPr>
          <w:noProof/>
        </w:rPr>
        <w:tab/>
      </w:r>
      <w:r>
        <w:rPr>
          <w:noProof/>
        </w:rPr>
        <w:fldChar w:fldCharType="begin"/>
      </w:r>
      <w:r>
        <w:rPr>
          <w:noProof/>
        </w:rPr>
        <w:instrText xml:space="preserve"> PAGEREF _Toc294170830 \h </w:instrText>
      </w:r>
      <w:r>
        <w:rPr>
          <w:noProof/>
        </w:rPr>
      </w:r>
      <w:r>
        <w:rPr>
          <w:noProof/>
        </w:rPr>
        <w:fldChar w:fldCharType="separate"/>
      </w:r>
      <w:r w:rsidR="002A70BA">
        <w:rPr>
          <w:noProof/>
        </w:rPr>
        <w:t>12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16</w:t>
      </w:r>
      <w:r>
        <w:rPr>
          <w:rFonts w:asciiTheme="minorHAnsi" w:eastAsiaTheme="minorEastAsia" w:hAnsiTheme="minorHAnsi" w:cstheme="minorBidi"/>
          <w:b w:val="0"/>
          <w:caps w:val="0"/>
          <w:noProof/>
          <w:sz w:val="22"/>
          <w:szCs w:val="22"/>
        </w:rPr>
        <w:tab/>
      </w:r>
      <w:r>
        <w:rPr>
          <w:noProof/>
        </w:rPr>
        <w:t>RÄKENSKAPSÅR</w:t>
      </w:r>
      <w:r>
        <w:rPr>
          <w:noProof/>
        </w:rPr>
        <w:tab/>
      </w:r>
      <w:r>
        <w:rPr>
          <w:noProof/>
        </w:rPr>
        <w:fldChar w:fldCharType="begin"/>
      </w:r>
      <w:r>
        <w:rPr>
          <w:noProof/>
        </w:rPr>
        <w:instrText xml:space="preserve"> PAGEREF _Toc294170831 \h </w:instrText>
      </w:r>
      <w:r>
        <w:rPr>
          <w:noProof/>
        </w:rPr>
      </w:r>
      <w:r>
        <w:rPr>
          <w:noProof/>
        </w:rPr>
        <w:fldChar w:fldCharType="separate"/>
      </w:r>
      <w:r w:rsidR="002A70BA">
        <w:rPr>
          <w:noProof/>
        </w:rPr>
        <w:t>12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17</w:t>
      </w:r>
      <w:r>
        <w:rPr>
          <w:rFonts w:asciiTheme="minorHAnsi" w:eastAsiaTheme="minorEastAsia" w:hAnsiTheme="minorHAnsi" w:cstheme="minorBidi"/>
          <w:b w:val="0"/>
          <w:caps w:val="0"/>
          <w:noProof/>
          <w:sz w:val="22"/>
          <w:szCs w:val="22"/>
        </w:rPr>
        <w:tab/>
      </w:r>
      <w:r>
        <w:rPr>
          <w:noProof/>
        </w:rPr>
        <w:t>ÅRSREDOVISNING</w:t>
      </w:r>
      <w:r>
        <w:rPr>
          <w:noProof/>
        </w:rPr>
        <w:tab/>
      </w:r>
      <w:r>
        <w:rPr>
          <w:noProof/>
        </w:rPr>
        <w:fldChar w:fldCharType="begin"/>
      </w:r>
      <w:r>
        <w:rPr>
          <w:noProof/>
        </w:rPr>
        <w:instrText xml:space="preserve"> PAGEREF _Toc294170832 \h </w:instrText>
      </w:r>
      <w:r>
        <w:rPr>
          <w:noProof/>
        </w:rPr>
      </w:r>
      <w:r>
        <w:rPr>
          <w:noProof/>
        </w:rPr>
        <w:fldChar w:fldCharType="separate"/>
      </w:r>
      <w:r w:rsidR="002A70BA">
        <w:rPr>
          <w:noProof/>
        </w:rPr>
        <w:t>12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18</w:t>
      </w:r>
      <w:r>
        <w:rPr>
          <w:rFonts w:asciiTheme="minorHAnsi" w:eastAsiaTheme="minorEastAsia" w:hAnsiTheme="minorHAnsi" w:cstheme="minorBidi"/>
          <w:b w:val="0"/>
          <w:caps w:val="0"/>
          <w:noProof/>
          <w:sz w:val="22"/>
          <w:szCs w:val="22"/>
        </w:rPr>
        <w:tab/>
      </w:r>
      <w:r>
        <w:rPr>
          <w:noProof/>
        </w:rPr>
        <w:t>REVISORER</w:t>
      </w:r>
      <w:r>
        <w:rPr>
          <w:noProof/>
        </w:rPr>
        <w:tab/>
      </w:r>
      <w:r>
        <w:rPr>
          <w:noProof/>
        </w:rPr>
        <w:fldChar w:fldCharType="begin"/>
      </w:r>
      <w:r>
        <w:rPr>
          <w:noProof/>
        </w:rPr>
        <w:instrText xml:space="preserve"> PAGEREF _Toc294170833 \h </w:instrText>
      </w:r>
      <w:r>
        <w:rPr>
          <w:noProof/>
        </w:rPr>
      </w:r>
      <w:r>
        <w:rPr>
          <w:noProof/>
        </w:rPr>
        <w:fldChar w:fldCharType="separate"/>
      </w:r>
      <w:r w:rsidR="002A70BA">
        <w:rPr>
          <w:noProof/>
        </w:rPr>
        <w:t>12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19</w:t>
      </w:r>
      <w:r>
        <w:rPr>
          <w:rFonts w:asciiTheme="minorHAnsi" w:eastAsiaTheme="minorEastAsia" w:hAnsiTheme="minorHAnsi" w:cstheme="minorBidi"/>
          <w:b w:val="0"/>
          <w:caps w:val="0"/>
          <w:noProof/>
          <w:sz w:val="22"/>
          <w:szCs w:val="22"/>
        </w:rPr>
        <w:tab/>
      </w:r>
      <w:r>
        <w:rPr>
          <w:noProof/>
        </w:rPr>
        <w:t>REVISORERNAS GRANSKNING</w:t>
      </w:r>
      <w:r>
        <w:rPr>
          <w:noProof/>
        </w:rPr>
        <w:tab/>
      </w:r>
      <w:r>
        <w:rPr>
          <w:noProof/>
        </w:rPr>
        <w:fldChar w:fldCharType="begin"/>
      </w:r>
      <w:r>
        <w:rPr>
          <w:noProof/>
        </w:rPr>
        <w:instrText xml:space="preserve"> PAGEREF _Toc294170834 \h </w:instrText>
      </w:r>
      <w:r>
        <w:rPr>
          <w:noProof/>
        </w:rPr>
      </w:r>
      <w:r>
        <w:rPr>
          <w:noProof/>
        </w:rPr>
        <w:fldChar w:fldCharType="separate"/>
      </w:r>
      <w:r w:rsidR="002A70BA">
        <w:rPr>
          <w:noProof/>
        </w:rPr>
        <w:t>12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20</w:t>
      </w:r>
      <w:r>
        <w:rPr>
          <w:rFonts w:asciiTheme="minorHAnsi" w:eastAsiaTheme="minorEastAsia" w:hAnsiTheme="minorHAnsi" w:cstheme="minorBidi"/>
          <w:b w:val="0"/>
          <w:caps w:val="0"/>
          <w:noProof/>
          <w:sz w:val="22"/>
          <w:szCs w:val="22"/>
        </w:rPr>
        <w:tab/>
      </w:r>
      <w:r>
        <w:rPr>
          <w:noProof/>
        </w:rPr>
        <w:t>ÅRSREDOVISNING OCH REVISIONSBERÄTTELSE SKALL  HÅLLAS  TILLGÄNGLIGA FÖR MEDLEMMARNA</w:t>
      </w:r>
      <w:r>
        <w:rPr>
          <w:noProof/>
        </w:rPr>
        <w:tab/>
      </w:r>
      <w:r>
        <w:rPr>
          <w:noProof/>
        </w:rPr>
        <w:fldChar w:fldCharType="begin"/>
      </w:r>
      <w:r>
        <w:rPr>
          <w:noProof/>
        </w:rPr>
        <w:instrText xml:space="preserve"> PAGEREF _Toc294170835 \h </w:instrText>
      </w:r>
      <w:r>
        <w:rPr>
          <w:noProof/>
        </w:rPr>
      </w:r>
      <w:r>
        <w:rPr>
          <w:noProof/>
        </w:rPr>
        <w:fldChar w:fldCharType="separate"/>
      </w:r>
      <w:r w:rsidR="002A70BA">
        <w:rPr>
          <w:noProof/>
        </w:rPr>
        <w:t>13</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21</w:t>
      </w:r>
      <w:r>
        <w:rPr>
          <w:rFonts w:asciiTheme="minorHAnsi" w:eastAsiaTheme="minorEastAsia" w:hAnsiTheme="minorHAnsi" w:cstheme="minorBidi"/>
          <w:b w:val="0"/>
          <w:caps w:val="0"/>
          <w:noProof/>
          <w:sz w:val="22"/>
          <w:szCs w:val="22"/>
        </w:rPr>
        <w:tab/>
      </w:r>
      <w:r>
        <w:rPr>
          <w:noProof/>
        </w:rPr>
        <w:t>FÖRENINGSSTÄMMA</w:t>
      </w:r>
      <w:r>
        <w:rPr>
          <w:noProof/>
        </w:rPr>
        <w:tab/>
      </w:r>
      <w:r>
        <w:rPr>
          <w:noProof/>
        </w:rPr>
        <w:fldChar w:fldCharType="begin"/>
      </w:r>
      <w:r>
        <w:rPr>
          <w:noProof/>
        </w:rPr>
        <w:instrText xml:space="preserve"> PAGEREF _Toc294170836 \h </w:instrText>
      </w:r>
      <w:r>
        <w:rPr>
          <w:noProof/>
        </w:rPr>
      </w:r>
      <w:r>
        <w:rPr>
          <w:noProof/>
        </w:rPr>
        <w:fldChar w:fldCharType="separate"/>
      </w:r>
      <w:r w:rsidR="002A70BA">
        <w:rPr>
          <w:noProof/>
        </w:rPr>
        <w:t>13</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22</w:t>
      </w:r>
      <w:r>
        <w:rPr>
          <w:rFonts w:asciiTheme="minorHAnsi" w:eastAsiaTheme="minorEastAsia" w:hAnsiTheme="minorHAnsi" w:cstheme="minorBidi"/>
          <w:b w:val="0"/>
          <w:caps w:val="0"/>
          <w:noProof/>
          <w:sz w:val="22"/>
          <w:szCs w:val="22"/>
        </w:rPr>
        <w:tab/>
      </w:r>
      <w:r>
        <w:rPr>
          <w:noProof/>
        </w:rPr>
        <w:t>DAGORDNING VID FÖRENINGSSTÄMMA</w:t>
      </w:r>
      <w:r>
        <w:rPr>
          <w:noProof/>
        </w:rPr>
        <w:tab/>
      </w:r>
      <w:r>
        <w:rPr>
          <w:noProof/>
        </w:rPr>
        <w:fldChar w:fldCharType="begin"/>
      </w:r>
      <w:r>
        <w:rPr>
          <w:noProof/>
        </w:rPr>
        <w:instrText xml:space="preserve"> PAGEREF _Toc294170837 \h </w:instrText>
      </w:r>
      <w:r>
        <w:rPr>
          <w:noProof/>
        </w:rPr>
      </w:r>
      <w:r>
        <w:rPr>
          <w:noProof/>
        </w:rPr>
        <w:fldChar w:fldCharType="separate"/>
      </w:r>
      <w:r w:rsidR="002A70BA">
        <w:rPr>
          <w:noProof/>
        </w:rPr>
        <w:t>13</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23</w:t>
      </w:r>
      <w:r>
        <w:rPr>
          <w:rFonts w:asciiTheme="minorHAnsi" w:eastAsiaTheme="minorEastAsia" w:hAnsiTheme="minorHAnsi" w:cstheme="minorBidi"/>
          <w:b w:val="0"/>
          <w:caps w:val="0"/>
          <w:noProof/>
          <w:sz w:val="22"/>
          <w:szCs w:val="22"/>
        </w:rPr>
        <w:tab/>
      </w:r>
      <w:r>
        <w:rPr>
          <w:noProof/>
        </w:rPr>
        <w:t>KALLELSE TILL FÖRENINGSSTÄMMA</w:t>
      </w:r>
      <w:r>
        <w:rPr>
          <w:noProof/>
        </w:rPr>
        <w:tab/>
      </w:r>
      <w:r>
        <w:rPr>
          <w:noProof/>
        </w:rPr>
        <w:fldChar w:fldCharType="begin"/>
      </w:r>
      <w:r>
        <w:rPr>
          <w:noProof/>
        </w:rPr>
        <w:instrText xml:space="preserve"> PAGEREF _Toc294170838 \h </w:instrText>
      </w:r>
      <w:r>
        <w:rPr>
          <w:noProof/>
        </w:rPr>
      </w:r>
      <w:r>
        <w:rPr>
          <w:noProof/>
        </w:rPr>
        <w:fldChar w:fldCharType="separate"/>
      </w:r>
      <w:r w:rsidR="002A70BA">
        <w:rPr>
          <w:noProof/>
        </w:rPr>
        <w:t>14</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lastRenderedPageBreak/>
        <w:t>Ordinarie stämma</w:t>
      </w:r>
      <w:r>
        <w:rPr>
          <w:noProof/>
        </w:rPr>
        <w:tab/>
      </w:r>
      <w:r>
        <w:rPr>
          <w:noProof/>
        </w:rPr>
        <w:fldChar w:fldCharType="begin"/>
      </w:r>
      <w:r>
        <w:rPr>
          <w:noProof/>
        </w:rPr>
        <w:instrText xml:space="preserve"> PAGEREF _Toc294170839 \h </w:instrText>
      </w:r>
      <w:r>
        <w:rPr>
          <w:noProof/>
        </w:rPr>
      </w:r>
      <w:r>
        <w:rPr>
          <w:noProof/>
        </w:rPr>
        <w:fldChar w:fldCharType="separate"/>
      </w:r>
      <w:r w:rsidR="002A70BA">
        <w:rPr>
          <w:noProof/>
        </w:rPr>
        <w:t>14</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Extra stämma</w:t>
      </w:r>
      <w:r>
        <w:rPr>
          <w:noProof/>
        </w:rPr>
        <w:tab/>
      </w:r>
      <w:r>
        <w:rPr>
          <w:noProof/>
        </w:rPr>
        <w:fldChar w:fldCharType="begin"/>
      </w:r>
      <w:r>
        <w:rPr>
          <w:noProof/>
        </w:rPr>
        <w:instrText xml:space="preserve"> PAGEREF _Toc294170840 \h </w:instrText>
      </w:r>
      <w:r>
        <w:rPr>
          <w:noProof/>
        </w:rPr>
      </w:r>
      <w:r>
        <w:rPr>
          <w:noProof/>
        </w:rPr>
        <w:fldChar w:fldCharType="separate"/>
      </w:r>
      <w:r w:rsidR="002A70BA">
        <w:rPr>
          <w:noProof/>
        </w:rPr>
        <w:t>14</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24</w:t>
      </w:r>
      <w:r>
        <w:rPr>
          <w:rFonts w:asciiTheme="minorHAnsi" w:eastAsiaTheme="minorEastAsia" w:hAnsiTheme="minorHAnsi" w:cstheme="minorBidi"/>
          <w:b w:val="0"/>
          <w:caps w:val="0"/>
          <w:noProof/>
          <w:sz w:val="22"/>
          <w:szCs w:val="22"/>
        </w:rPr>
        <w:tab/>
      </w:r>
      <w:r>
        <w:rPr>
          <w:noProof/>
        </w:rPr>
        <w:t>MOTIONER</w:t>
      </w:r>
      <w:r>
        <w:rPr>
          <w:noProof/>
        </w:rPr>
        <w:tab/>
      </w:r>
      <w:r>
        <w:rPr>
          <w:noProof/>
        </w:rPr>
        <w:fldChar w:fldCharType="begin"/>
      </w:r>
      <w:r>
        <w:rPr>
          <w:noProof/>
        </w:rPr>
        <w:instrText xml:space="preserve"> PAGEREF _Toc294170841 \h </w:instrText>
      </w:r>
      <w:r>
        <w:rPr>
          <w:noProof/>
        </w:rPr>
      </w:r>
      <w:r>
        <w:rPr>
          <w:noProof/>
        </w:rPr>
        <w:fldChar w:fldCharType="separate"/>
      </w:r>
      <w:r w:rsidR="002A70BA">
        <w:rPr>
          <w:noProof/>
        </w:rPr>
        <w:t>14</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25</w:t>
      </w:r>
      <w:r>
        <w:rPr>
          <w:rFonts w:asciiTheme="minorHAnsi" w:eastAsiaTheme="minorEastAsia" w:hAnsiTheme="minorHAnsi" w:cstheme="minorBidi"/>
          <w:b w:val="0"/>
          <w:caps w:val="0"/>
          <w:noProof/>
          <w:sz w:val="22"/>
          <w:szCs w:val="22"/>
        </w:rPr>
        <w:tab/>
      </w:r>
      <w:r>
        <w:rPr>
          <w:noProof/>
        </w:rPr>
        <w:t>RÖSTRÄTT PÅ FÖRENINGSSTÄMMA</w:t>
      </w:r>
      <w:r>
        <w:rPr>
          <w:noProof/>
        </w:rPr>
        <w:tab/>
      </w:r>
      <w:r>
        <w:rPr>
          <w:noProof/>
        </w:rPr>
        <w:fldChar w:fldCharType="begin"/>
      </w:r>
      <w:r>
        <w:rPr>
          <w:noProof/>
        </w:rPr>
        <w:instrText xml:space="preserve"> PAGEREF _Toc294170842 \h </w:instrText>
      </w:r>
      <w:r>
        <w:rPr>
          <w:noProof/>
        </w:rPr>
      </w:r>
      <w:r>
        <w:rPr>
          <w:noProof/>
        </w:rPr>
        <w:fldChar w:fldCharType="separate"/>
      </w:r>
      <w:r w:rsidR="002A70BA">
        <w:rPr>
          <w:noProof/>
        </w:rPr>
        <w:t>14</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Ombud och biträde</w:t>
      </w:r>
      <w:r>
        <w:rPr>
          <w:noProof/>
        </w:rPr>
        <w:tab/>
      </w:r>
      <w:r>
        <w:rPr>
          <w:noProof/>
        </w:rPr>
        <w:fldChar w:fldCharType="begin"/>
      </w:r>
      <w:r>
        <w:rPr>
          <w:noProof/>
        </w:rPr>
        <w:instrText xml:space="preserve"> PAGEREF _Toc294170843 \h </w:instrText>
      </w:r>
      <w:r>
        <w:rPr>
          <w:noProof/>
        </w:rPr>
      </w:r>
      <w:r>
        <w:rPr>
          <w:noProof/>
        </w:rPr>
        <w:fldChar w:fldCharType="separate"/>
      </w:r>
      <w:r w:rsidR="002A70BA">
        <w:rPr>
          <w:noProof/>
        </w:rPr>
        <w:t>14</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26</w:t>
      </w:r>
      <w:r>
        <w:rPr>
          <w:rFonts w:asciiTheme="minorHAnsi" w:eastAsiaTheme="minorEastAsia" w:hAnsiTheme="minorHAnsi" w:cstheme="minorBidi"/>
          <w:b w:val="0"/>
          <w:caps w:val="0"/>
          <w:noProof/>
          <w:sz w:val="22"/>
          <w:szCs w:val="22"/>
        </w:rPr>
        <w:tab/>
      </w:r>
      <w:r>
        <w:rPr>
          <w:noProof/>
        </w:rPr>
        <w:t>BESLUT VID FÖRENINGSSTÄMMA</w:t>
      </w:r>
      <w:r>
        <w:rPr>
          <w:noProof/>
        </w:rPr>
        <w:tab/>
      </w:r>
      <w:r>
        <w:rPr>
          <w:noProof/>
        </w:rPr>
        <w:fldChar w:fldCharType="begin"/>
      </w:r>
      <w:r>
        <w:rPr>
          <w:noProof/>
        </w:rPr>
        <w:instrText xml:space="preserve"> PAGEREF _Toc294170844 \h </w:instrText>
      </w:r>
      <w:r>
        <w:rPr>
          <w:noProof/>
        </w:rPr>
      </w:r>
      <w:r>
        <w:rPr>
          <w:noProof/>
        </w:rPr>
        <w:fldChar w:fldCharType="separate"/>
      </w:r>
      <w:r w:rsidR="002A70BA">
        <w:rPr>
          <w:noProof/>
        </w:rPr>
        <w:t>15</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27</w:t>
      </w:r>
      <w:r>
        <w:rPr>
          <w:rFonts w:asciiTheme="minorHAnsi" w:eastAsiaTheme="minorEastAsia" w:hAnsiTheme="minorHAnsi" w:cstheme="minorBidi"/>
          <w:b w:val="0"/>
          <w:caps w:val="0"/>
          <w:noProof/>
          <w:sz w:val="22"/>
          <w:szCs w:val="22"/>
        </w:rPr>
        <w:tab/>
      </w:r>
      <w:r>
        <w:rPr>
          <w:noProof/>
        </w:rPr>
        <w:t>BESLUT SOM ALLTID SKALL FATTAS AV FÖRENINGSSTÄMMA MED  KVALIFICERAD MAJORITET</w:t>
      </w:r>
      <w:r>
        <w:rPr>
          <w:noProof/>
        </w:rPr>
        <w:tab/>
      </w:r>
      <w:r>
        <w:rPr>
          <w:noProof/>
        </w:rPr>
        <w:fldChar w:fldCharType="begin"/>
      </w:r>
      <w:r>
        <w:rPr>
          <w:noProof/>
        </w:rPr>
        <w:instrText xml:space="preserve"> PAGEREF _Toc294170845 \h </w:instrText>
      </w:r>
      <w:r>
        <w:rPr>
          <w:noProof/>
        </w:rPr>
      </w:r>
      <w:r>
        <w:rPr>
          <w:noProof/>
        </w:rPr>
        <w:fldChar w:fldCharType="separate"/>
      </w:r>
      <w:r w:rsidR="002A70BA">
        <w:rPr>
          <w:noProof/>
        </w:rPr>
        <w:t>15</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28</w:t>
      </w:r>
      <w:r>
        <w:rPr>
          <w:rFonts w:asciiTheme="minorHAnsi" w:eastAsiaTheme="minorEastAsia" w:hAnsiTheme="minorHAnsi" w:cstheme="minorBidi"/>
          <w:b w:val="0"/>
          <w:caps w:val="0"/>
          <w:noProof/>
          <w:sz w:val="22"/>
          <w:szCs w:val="22"/>
        </w:rPr>
        <w:tab/>
      </w:r>
      <w:r>
        <w:rPr>
          <w:noProof/>
        </w:rPr>
        <w:t>ÄNDRING AV DESSA STADGAR</w:t>
      </w:r>
      <w:r>
        <w:rPr>
          <w:noProof/>
        </w:rPr>
        <w:tab/>
      </w:r>
      <w:r>
        <w:rPr>
          <w:noProof/>
        </w:rPr>
        <w:fldChar w:fldCharType="begin"/>
      </w:r>
      <w:r>
        <w:rPr>
          <w:noProof/>
        </w:rPr>
        <w:instrText xml:space="preserve"> PAGEREF _Toc294170846 \h </w:instrText>
      </w:r>
      <w:r>
        <w:rPr>
          <w:noProof/>
        </w:rPr>
      </w:r>
      <w:r>
        <w:rPr>
          <w:noProof/>
        </w:rPr>
        <w:fldChar w:fldCharType="separate"/>
      </w:r>
      <w:r w:rsidR="002A70BA">
        <w:rPr>
          <w:noProof/>
        </w:rPr>
        <w:t>16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29</w:t>
      </w:r>
      <w:r>
        <w:rPr>
          <w:rFonts w:asciiTheme="minorHAnsi" w:eastAsiaTheme="minorEastAsia" w:hAnsiTheme="minorHAnsi" w:cstheme="minorBidi"/>
          <w:b w:val="0"/>
          <w:caps w:val="0"/>
          <w:noProof/>
          <w:sz w:val="22"/>
          <w:szCs w:val="22"/>
        </w:rPr>
        <w:tab/>
      </w:r>
      <w:r>
        <w:rPr>
          <w:noProof/>
        </w:rPr>
        <w:t>REGISTRERING AV STADGEÄNDRING</w:t>
      </w:r>
      <w:r>
        <w:rPr>
          <w:noProof/>
        </w:rPr>
        <w:tab/>
      </w:r>
      <w:r>
        <w:rPr>
          <w:noProof/>
        </w:rPr>
        <w:fldChar w:fldCharType="begin"/>
      </w:r>
      <w:r>
        <w:rPr>
          <w:noProof/>
        </w:rPr>
        <w:instrText xml:space="preserve"> PAGEREF _Toc294170847 \h </w:instrText>
      </w:r>
      <w:r>
        <w:rPr>
          <w:noProof/>
        </w:rPr>
      </w:r>
      <w:r>
        <w:rPr>
          <w:noProof/>
        </w:rPr>
        <w:fldChar w:fldCharType="separate"/>
      </w:r>
      <w:r w:rsidR="002A70BA">
        <w:rPr>
          <w:noProof/>
        </w:rPr>
        <w:t>16</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30</w:t>
      </w:r>
      <w:r>
        <w:rPr>
          <w:rFonts w:asciiTheme="minorHAnsi" w:eastAsiaTheme="minorEastAsia" w:hAnsiTheme="minorHAnsi" w:cstheme="minorBidi"/>
          <w:b w:val="0"/>
          <w:caps w:val="0"/>
          <w:noProof/>
          <w:sz w:val="22"/>
          <w:szCs w:val="22"/>
        </w:rPr>
        <w:tab/>
      </w:r>
      <w:r>
        <w:rPr>
          <w:noProof/>
        </w:rPr>
        <w:t>BOSTADSRÄTTSHAVARENS RÄTTIGHETER OCH SKYLDIGHETER</w:t>
      </w:r>
      <w:r>
        <w:rPr>
          <w:noProof/>
        </w:rPr>
        <w:tab/>
      </w:r>
      <w:r>
        <w:rPr>
          <w:noProof/>
        </w:rPr>
        <w:fldChar w:fldCharType="begin"/>
      </w:r>
      <w:r>
        <w:rPr>
          <w:noProof/>
        </w:rPr>
        <w:instrText xml:space="preserve"> PAGEREF _Toc294170848 \h </w:instrText>
      </w:r>
      <w:r>
        <w:rPr>
          <w:noProof/>
        </w:rPr>
      </w:r>
      <w:r>
        <w:rPr>
          <w:noProof/>
        </w:rPr>
        <w:fldChar w:fldCharType="separate"/>
      </w:r>
      <w:r w:rsidR="002A70BA">
        <w:rPr>
          <w:noProof/>
        </w:rPr>
        <w:t>16</w:t>
      </w:r>
      <w:r>
        <w:rPr>
          <w:noProof/>
        </w:rPr>
        <w:fldChar w:fldCharType="end"/>
      </w:r>
    </w:p>
    <w:p w:rsidR="00D3098D" w:rsidRDefault="00D3098D">
      <w:pPr>
        <w:pStyle w:val="Innehll3"/>
        <w:rPr>
          <w:rFonts w:asciiTheme="minorHAnsi" w:eastAsiaTheme="minorEastAsia" w:hAnsiTheme="minorHAnsi" w:cstheme="minorBidi"/>
          <w:i w:val="0"/>
          <w:noProof/>
          <w:sz w:val="22"/>
          <w:szCs w:val="22"/>
        </w:rPr>
      </w:pPr>
      <w:r>
        <w:rPr>
          <w:noProof/>
        </w:rPr>
        <w:t>Ersättning för inträffad skada</w:t>
      </w:r>
      <w:r>
        <w:rPr>
          <w:noProof/>
        </w:rPr>
        <w:tab/>
      </w:r>
      <w:r>
        <w:rPr>
          <w:noProof/>
        </w:rPr>
        <w:fldChar w:fldCharType="begin"/>
      </w:r>
      <w:r>
        <w:rPr>
          <w:noProof/>
        </w:rPr>
        <w:instrText xml:space="preserve"> PAGEREF _Toc294170849 \h </w:instrText>
      </w:r>
      <w:r>
        <w:rPr>
          <w:noProof/>
        </w:rPr>
      </w:r>
      <w:r>
        <w:rPr>
          <w:noProof/>
        </w:rPr>
        <w:fldChar w:fldCharType="separate"/>
      </w:r>
      <w:r w:rsidR="002A70BA">
        <w:rPr>
          <w:noProof/>
        </w:rPr>
        <w:t>17</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31</w:t>
      </w:r>
      <w:r>
        <w:rPr>
          <w:rFonts w:asciiTheme="minorHAnsi" w:eastAsiaTheme="minorEastAsia" w:hAnsiTheme="minorHAnsi" w:cstheme="minorBidi"/>
          <w:b w:val="0"/>
          <w:caps w:val="0"/>
          <w:noProof/>
          <w:sz w:val="22"/>
          <w:szCs w:val="22"/>
        </w:rPr>
        <w:tab/>
      </w:r>
      <w:r>
        <w:rPr>
          <w:noProof/>
        </w:rPr>
        <w:t>ÄNDRING AV LÄGENHET</w:t>
      </w:r>
      <w:r>
        <w:rPr>
          <w:noProof/>
        </w:rPr>
        <w:tab/>
      </w:r>
      <w:r>
        <w:rPr>
          <w:noProof/>
        </w:rPr>
        <w:fldChar w:fldCharType="begin"/>
      </w:r>
      <w:r>
        <w:rPr>
          <w:noProof/>
        </w:rPr>
        <w:instrText xml:space="preserve"> PAGEREF _Toc294170850 \h </w:instrText>
      </w:r>
      <w:r>
        <w:rPr>
          <w:noProof/>
        </w:rPr>
      </w:r>
      <w:r>
        <w:rPr>
          <w:noProof/>
        </w:rPr>
        <w:fldChar w:fldCharType="separate"/>
      </w:r>
      <w:r w:rsidR="002A70BA">
        <w:rPr>
          <w:noProof/>
        </w:rPr>
        <w:t>17</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32</w:t>
      </w:r>
      <w:r>
        <w:rPr>
          <w:rFonts w:asciiTheme="minorHAnsi" w:eastAsiaTheme="minorEastAsia" w:hAnsiTheme="minorHAnsi" w:cstheme="minorBidi"/>
          <w:b w:val="0"/>
          <w:caps w:val="0"/>
          <w:noProof/>
          <w:sz w:val="22"/>
          <w:szCs w:val="22"/>
        </w:rPr>
        <w:tab/>
      </w:r>
      <w:r>
        <w:rPr>
          <w:noProof/>
        </w:rPr>
        <w:t>LÄGENHETENS ANVÄNDNING</w:t>
      </w:r>
      <w:r>
        <w:rPr>
          <w:noProof/>
        </w:rPr>
        <w:tab/>
      </w:r>
      <w:r>
        <w:rPr>
          <w:noProof/>
        </w:rPr>
        <w:fldChar w:fldCharType="begin"/>
      </w:r>
      <w:r>
        <w:rPr>
          <w:noProof/>
        </w:rPr>
        <w:instrText xml:space="preserve"> PAGEREF _Toc294170851 \h </w:instrText>
      </w:r>
      <w:r>
        <w:rPr>
          <w:noProof/>
        </w:rPr>
      </w:r>
      <w:r>
        <w:rPr>
          <w:noProof/>
        </w:rPr>
        <w:fldChar w:fldCharType="separate"/>
      </w:r>
      <w:r w:rsidR="002A70BA">
        <w:rPr>
          <w:noProof/>
        </w:rPr>
        <w:t>17</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33</w:t>
      </w:r>
      <w:r>
        <w:rPr>
          <w:rFonts w:asciiTheme="minorHAnsi" w:eastAsiaTheme="minorEastAsia" w:hAnsiTheme="minorHAnsi" w:cstheme="minorBidi"/>
          <w:b w:val="0"/>
          <w:caps w:val="0"/>
          <w:noProof/>
          <w:sz w:val="22"/>
          <w:szCs w:val="22"/>
        </w:rPr>
        <w:tab/>
      </w:r>
      <w:r>
        <w:rPr>
          <w:noProof/>
        </w:rPr>
        <w:t>FÖRENINGENS RÄTT TILL TILLTRÄDE I LÄGENHET</w:t>
      </w:r>
      <w:r>
        <w:rPr>
          <w:noProof/>
        </w:rPr>
        <w:tab/>
      </w:r>
      <w:r>
        <w:rPr>
          <w:noProof/>
        </w:rPr>
        <w:fldChar w:fldCharType="begin"/>
      </w:r>
      <w:r>
        <w:rPr>
          <w:noProof/>
        </w:rPr>
        <w:instrText xml:space="preserve"> PAGEREF _Toc294170852 \h </w:instrText>
      </w:r>
      <w:r>
        <w:rPr>
          <w:noProof/>
        </w:rPr>
      </w:r>
      <w:r>
        <w:rPr>
          <w:noProof/>
        </w:rPr>
        <w:fldChar w:fldCharType="separate"/>
      </w:r>
      <w:r w:rsidR="002A70BA">
        <w:rPr>
          <w:noProof/>
        </w:rPr>
        <w:t>18</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34</w:t>
      </w:r>
      <w:r>
        <w:rPr>
          <w:rFonts w:asciiTheme="minorHAnsi" w:eastAsiaTheme="minorEastAsia" w:hAnsiTheme="minorHAnsi" w:cstheme="minorBidi"/>
          <w:b w:val="0"/>
          <w:caps w:val="0"/>
          <w:noProof/>
          <w:sz w:val="22"/>
          <w:szCs w:val="22"/>
        </w:rPr>
        <w:tab/>
      </w:r>
      <w:r>
        <w:rPr>
          <w:noProof/>
        </w:rPr>
        <w:t>UPPLÅTELSE AV LÄGENHET I ANDRA HAND</w:t>
      </w:r>
      <w:r>
        <w:rPr>
          <w:noProof/>
        </w:rPr>
        <w:tab/>
      </w:r>
      <w:r>
        <w:rPr>
          <w:noProof/>
        </w:rPr>
        <w:fldChar w:fldCharType="begin"/>
      </w:r>
      <w:r>
        <w:rPr>
          <w:noProof/>
        </w:rPr>
        <w:instrText xml:space="preserve"> PAGEREF _Toc294170853 \h </w:instrText>
      </w:r>
      <w:r>
        <w:rPr>
          <w:noProof/>
        </w:rPr>
      </w:r>
      <w:r>
        <w:rPr>
          <w:noProof/>
        </w:rPr>
        <w:fldChar w:fldCharType="separate"/>
      </w:r>
      <w:r w:rsidR="002A70BA">
        <w:rPr>
          <w:noProof/>
        </w:rPr>
        <w:t>18</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35</w:t>
      </w:r>
      <w:r>
        <w:rPr>
          <w:rFonts w:asciiTheme="minorHAnsi" w:eastAsiaTheme="minorEastAsia" w:hAnsiTheme="minorHAnsi" w:cstheme="minorBidi"/>
          <w:b w:val="0"/>
          <w:caps w:val="0"/>
          <w:noProof/>
          <w:sz w:val="22"/>
          <w:szCs w:val="22"/>
        </w:rPr>
        <w:tab/>
      </w:r>
      <w:r>
        <w:rPr>
          <w:noProof/>
        </w:rPr>
        <w:t>INNEBOENDE</w:t>
      </w:r>
      <w:r>
        <w:rPr>
          <w:noProof/>
        </w:rPr>
        <w:tab/>
      </w:r>
      <w:r>
        <w:rPr>
          <w:noProof/>
        </w:rPr>
        <w:fldChar w:fldCharType="begin"/>
      </w:r>
      <w:r>
        <w:rPr>
          <w:noProof/>
        </w:rPr>
        <w:instrText xml:space="preserve"> PAGEREF _Toc294170854 \h </w:instrText>
      </w:r>
      <w:r>
        <w:rPr>
          <w:noProof/>
        </w:rPr>
      </w:r>
      <w:r>
        <w:rPr>
          <w:noProof/>
        </w:rPr>
        <w:fldChar w:fldCharType="separate"/>
      </w:r>
      <w:r w:rsidR="002A70BA">
        <w:rPr>
          <w:noProof/>
        </w:rPr>
        <w:t>18</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36</w:t>
      </w:r>
      <w:r>
        <w:rPr>
          <w:rFonts w:asciiTheme="minorHAnsi" w:eastAsiaTheme="minorEastAsia" w:hAnsiTheme="minorHAnsi" w:cstheme="minorBidi"/>
          <w:b w:val="0"/>
          <w:caps w:val="0"/>
          <w:noProof/>
          <w:sz w:val="22"/>
          <w:szCs w:val="22"/>
        </w:rPr>
        <w:tab/>
      </w:r>
      <w:r>
        <w:rPr>
          <w:noProof/>
        </w:rPr>
        <w:t>AVSÄGELSE AV BOSTADSRÄTT</w:t>
      </w:r>
      <w:r>
        <w:rPr>
          <w:noProof/>
        </w:rPr>
        <w:tab/>
      </w:r>
      <w:r>
        <w:rPr>
          <w:noProof/>
        </w:rPr>
        <w:fldChar w:fldCharType="begin"/>
      </w:r>
      <w:r>
        <w:rPr>
          <w:noProof/>
        </w:rPr>
        <w:instrText xml:space="preserve"> PAGEREF _Toc294170855 \h </w:instrText>
      </w:r>
      <w:r>
        <w:rPr>
          <w:noProof/>
        </w:rPr>
      </w:r>
      <w:r>
        <w:rPr>
          <w:noProof/>
        </w:rPr>
        <w:fldChar w:fldCharType="separate"/>
      </w:r>
      <w:r w:rsidR="002A70BA">
        <w:rPr>
          <w:noProof/>
        </w:rPr>
        <w:t>19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37</w:t>
      </w:r>
      <w:r>
        <w:rPr>
          <w:rFonts w:asciiTheme="minorHAnsi" w:eastAsiaTheme="minorEastAsia" w:hAnsiTheme="minorHAnsi" w:cstheme="minorBidi"/>
          <w:b w:val="0"/>
          <w:caps w:val="0"/>
          <w:noProof/>
          <w:sz w:val="22"/>
          <w:szCs w:val="22"/>
        </w:rPr>
        <w:tab/>
      </w:r>
      <w:r>
        <w:rPr>
          <w:noProof/>
        </w:rPr>
        <w:t>HÄVNING AV UPPLÅTELSEAVTALET</w:t>
      </w:r>
      <w:r>
        <w:rPr>
          <w:noProof/>
        </w:rPr>
        <w:tab/>
      </w:r>
      <w:r>
        <w:rPr>
          <w:noProof/>
        </w:rPr>
        <w:fldChar w:fldCharType="begin"/>
      </w:r>
      <w:r>
        <w:rPr>
          <w:noProof/>
        </w:rPr>
        <w:instrText xml:space="preserve"> PAGEREF _Toc294170856 \h </w:instrText>
      </w:r>
      <w:r>
        <w:rPr>
          <w:noProof/>
        </w:rPr>
      </w:r>
      <w:r>
        <w:rPr>
          <w:noProof/>
        </w:rPr>
        <w:fldChar w:fldCharType="separate"/>
      </w:r>
      <w:r w:rsidR="002A70BA">
        <w:rPr>
          <w:noProof/>
        </w:rPr>
        <w:t>19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38</w:t>
      </w:r>
      <w:r>
        <w:rPr>
          <w:rFonts w:asciiTheme="minorHAnsi" w:eastAsiaTheme="minorEastAsia" w:hAnsiTheme="minorHAnsi" w:cstheme="minorBidi"/>
          <w:b w:val="0"/>
          <w:caps w:val="0"/>
          <w:noProof/>
          <w:sz w:val="22"/>
          <w:szCs w:val="22"/>
        </w:rPr>
        <w:tab/>
      </w:r>
      <w:r>
        <w:rPr>
          <w:noProof/>
        </w:rPr>
        <w:t>FÖRENINGENS LEGALA PANTRÄTT</w:t>
      </w:r>
      <w:r>
        <w:rPr>
          <w:noProof/>
        </w:rPr>
        <w:tab/>
      </w:r>
      <w:r>
        <w:rPr>
          <w:noProof/>
        </w:rPr>
        <w:fldChar w:fldCharType="begin"/>
      </w:r>
      <w:r>
        <w:rPr>
          <w:noProof/>
        </w:rPr>
        <w:instrText xml:space="preserve"> PAGEREF _Toc294170857 \h </w:instrText>
      </w:r>
      <w:r>
        <w:rPr>
          <w:noProof/>
        </w:rPr>
      </w:r>
      <w:r>
        <w:rPr>
          <w:noProof/>
        </w:rPr>
        <w:fldChar w:fldCharType="separate"/>
      </w:r>
      <w:r w:rsidR="002A70BA">
        <w:rPr>
          <w:noProof/>
        </w:rPr>
        <w:t>19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39</w:t>
      </w:r>
      <w:r>
        <w:rPr>
          <w:rFonts w:asciiTheme="minorHAnsi" w:eastAsiaTheme="minorEastAsia" w:hAnsiTheme="minorHAnsi" w:cstheme="minorBidi"/>
          <w:b w:val="0"/>
          <w:caps w:val="0"/>
          <w:noProof/>
          <w:sz w:val="22"/>
          <w:szCs w:val="22"/>
        </w:rPr>
        <w:tab/>
      </w:r>
      <w:r>
        <w:rPr>
          <w:noProof/>
        </w:rPr>
        <w:t>FÖRVERKANDE AV NYTTJANDERÄTTEN</w:t>
      </w:r>
      <w:r>
        <w:rPr>
          <w:noProof/>
        </w:rPr>
        <w:tab/>
      </w:r>
      <w:r>
        <w:rPr>
          <w:noProof/>
        </w:rPr>
        <w:fldChar w:fldCharType="begin"/>
      </w:r>
      <w:r>
        <w:rPr>
          <w:noProof/>
        </w:rPr>
        <w:instrText xml:space="preserve"> PAGEREF _Toc294170858 \h </w:instrText>
      </w:r>
      <w:r>
        <w:rPr>
          <w:noProof/>
        </w:rPr>
      </w:r>
      <w:r>
        <w:rPr>
          <w:noProof/>
        </w:rPr>
        <w:fldChar w:fldCharType="separate"/>
      </w:r>
      <w:r w:rsidR="002A70BA">
        <w:rPr>
          <w:noProof/>
        </w:rPr>
        <w:t>19</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40</w:t>
      </w:r>
      <w:r>
        <w:rPr>
          <w:rFonts w:asciiTheme="minorHAnsi" w:eastAsiaTheme="minorEastAsia" w:hAnsiTheme="minorHAnsi" w:cstheme="minorBidi"/>
          <w:b w:val="0"/>
          <w:caps w:val="0"/>
          <w:noProof/>
          <w:sz w:val="22"/>
          <w:szCs w:val="22"/>
        </w:rPr>
        <w:tab/>
      </w:r>
      <w:r>
        <w:rPr>
          <w:noProof/>
        </w:rPr>
        <w:t>MÖJLIGHET ATT EFTER ANMODAN VIDTAGA RÄTTELSE M M</w:t>
      </w:r>
      <w:r>
        <w:rPr>
          <w:noProof/>
        </w:rPr>
        <w:tab/>
      </w:r>
      <w:r>
        <w:rPr>
          <w:noProof/>
        </w:rPr>
        <w:fldChar w:fldCharType="begin"/>
      </w:r>
      <w:r>
        <w:rPr>
          <w:noProof/>
        </w:rPr>
        <w:instrText xml:space="preserve"> PAGEREF _Toc294170859 \h </w:instrText>
      </w:r>
      <w:r>
        <w:rPr>
          <w:noProof/>
        </w:rPr>
      </w:r>
      <w:r>
        <w:rPr>
          <w:noProof/>
        </w:rPr>
        <w:fldChar w:fldCharType="separate"/>
      </w:r>
      <w:r w:rsidR="002A70BA">
        <w:rPr>
          <w:noProof/>
        </w:rPr>
        <w:t>20</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41</w:t>
      </w:r>
      <w:r>
        <w:rPr>
          <w:rFonts w:asciiTheme="minorHAnsi" w:eastAsiaTheme="minorEastAsia" w:hAnsiTheme="minorHAnsi" w:cstheme="minorBidi"/>
          <w:b w:val="0"/>
          <w:caps w:val="0"/>
          <w:noProof/>
          <w:sz w:val="22"/>
          <w:szCs w:val="22"/>
        </w:rPr>
        <w:tab/>
      </w:r>
      <w:r>
        <w:rPr>
          <w:noProof/>
        </w:rPr>
        <w:t>ÅTERVINNING VID FÖRSENAD ÅRSAVGIFTSBETALNING</w:t>
      </w:r>
      <w:r>
        <w:rPr>
          <w:noProof/>
        </w:rPr>
        <w:tab/>
      </w:r>
      <w:r>
        <w:rPr>
          <w:noProof/>
        </w:rPr>
        <w:fldChar w:fldCharType="begin"/>
      </w:r>
      <w:r>
        <w:rPr>
          <w:noProof/>
        </w:rPr>
        <w:instrText xml:space="preserve"> PAGEREF _Toc294170860 \h </w:instrText>
      </w:r>
      <w:r>
        <w:rPr>
          <w:noProof/>
        </w:rPr>
      </w:r>
      <w:r>
        <w:rPr>
          <w:noProof/>
        </w:rPr>
        <w:fldChar w:fldCharType="separate"/>
      </w:r>
      <w:r w:rsidR="002A70BA">
        <w:rPr>
          <w:noProof/>
        </w:rPr>
        <w:t>21</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42</w:t>
      </w:r>
      <w:r>
        <w:rPr>
          <w:rFonts w:asciiTheme="minorHAnsi" w:eastAsiaTheme="minorEastAsia" w:hAnsiTheme="minorHAnsi" w:cstheme="minorBidi"/>
          <w:b w:val="0"/>
          <w:caps w:val="0"/>
          <w:noProof/>
          <w:sz w:val="22"/>
          <w:szCs w:val="22"/>
        </w:rPr>
        <w:tab/>
      </w:r>
      <w:r>
        <w:rPr>
          <w:noProof/>
        </w:rPr>
        <w:t>SKYLDIGHET ATT AVFLYTTA</w:t>
      </w:r>
      <w:r>
        <w:rPr>
          <w:noProof/>
        </w:rPr>
        <w:tab/>
      </w:r>
      <w:r>
        <w:rPr>
          <w:noProof/>
        </w:rPr>
        <w:fldChar w:fldCharType="begin"/>
      </w:r>
      <w:r>
        <w:rPr>
          <w:noProof/>
        </w:rPr>
        <w:instrText xml:space="preserve"> PAGEREF _Toc294170861 \h </w:instrText>
      </w:r>
      <w:r>
        <w:rPr>
          <w:noProof/>
        </w:rPr>
      </w:r>
      <w:r>
        <w:rPr>
          <w:noProof/>
        </w:rPr>
        <w:fldChar w:fldCharType="separate"/>
      </w:r>
      <w:r w:rsidR="002A70BA">
        <w:rPr>
          <w:noProof/>
        </w:rPr>
        <w:t>21</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43</w:t>
      </w:r>
      <w:r>
        <w:rPr>
          <w:rFonts w:asciiTheme="minorHAnsi" w:eastAsiaTheme="minorEastAsia" w:hAnsiTheme="minorHAnsi" w:cstheme="minorBidi"/>
          <w:b w:val="0"/>
          <w:caps w:val="0"/>
          <w:noProof/>
          <w:sz w:val="22"/>
          <w:szCs w:val="22"/>
        </w:rPr>
        <w:tab/>
      </w:r>
      <w:r>
        <w:rPr>
          <w:noProof/>
        </w:rPr>
        <w:t>TVÅNGSFÖRSÄLJNING</w:t>
      </w:r>
      <w:r>
        <w:rPr>
          <w:noProof/>
        </w:rPr>
        <w:tab/>
      </w:r>
      <w:r>
        <w:rPr>
          <w:noProof/>
        </w:rPr>
        <w:fldChar w:fldCharType="begin"/>
      </w:r>
      <w:r>
        <w:rPr>
          <w:noProof/>
        </w:rPr>
        <w:instrText xml:space="preserve"> PAGEREF _Toc294170862 \h </w:instrText>
      </w:r>
      <w:r>
        <w:rPr>
          <w:noProof/>
        </w:rPr>
      </w:r>
      <w:r>
        <w:rPr>
          <w:noProof/>
        </w:rPr>
        <w:fldChar w:fldCharType="separate"/>
      </w:r>
      <w:r w:rsidR="002A70BA">
        <w:rPr>
          <w:noProof/>
        </w:rPr>
        <w:t>21</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44</w:t>
      </w:r>
      <w:r>
        <w:rPr>
          <w:rFonts w:asciiTheme="minorHAnsi" w:eastAsiaTheme="minorEastAsia" w:hAnsiTheme="minorHAnsi" w:cstheme="minorBidi"/>
          <w:b w:val="0"/>
          <w:caps w:val="0"/>
          <w:noProof/>
          <w:sz w:val="22"/>
          <w:szCs w:val="22"/>
        </w:rPr>
        <w:tab/>
      </w:r>
      <w:r>
        <w:rPr>
          <w:noProof/>
        </w:rPr>
        <w:t>SÄRSKILDA BESTÄMMELSER</w:t>
      </w:r>
      <w:r>
        <w:rPr>
          <w:noProof/>
        </w:rPr>
        <w:tab/>
      </w:r>
      <w:r>
        <w:rPr>
          <w:noProof/>
        </w:rPr>
        <w:fldChar w:fldCharType="begin"/>
      </w:r>
      <w:r>
        <w:rPr>
          <w:noProof/>
        </w:rPr>
        <w:instrText xml:space="preserve"> PAGEREF _Toc294170863 \h </w:instrText>
      </w:r>
      <w:r>
        <w:rPr>
          <w:noProof/>
        </w:rPr>
      </w:r>
      <w:r>
        <w:rPr>
          <w:noProof/>
        </w:rPr>
        <w:fldChar w:fldCharType="separate"/>
      </w:r>
      <w:r w:rsidR="002A70BA">
        <w:rPr>
          <w:noProof/>
        </w:rPr>
        <w:t>21</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45</w:t>
      </w:r>
      <w:r>
        <w:rPr>
          <w:rFonts w:asciiTheme="minorHAnsi" w:eastAsiaTheme="minorEastAsia" w:hAnsiTheme="minorHAnsi" w:cstheme="minorBidi"/>
          <w:b w:val="0"/>
          <w:caps w:val="0"/>
          <w:noProof/>
          <w:sz w:val="22"/>
          <w:szCs w:val="22"/>
        </w:rPr>
        <w:tab/>
      </w:r>
      <w:r>
        <w:rPr>
          <w:noProof/>
        </w:rPr>
        <w:t>SÄRSKILDA KRAV FÖR GILTIGHET AV VISSA BESLUT</w:t>
      </w:r>
      <w:r>
        <w:rPr>
          <w:noProof/>
        </w:rPr>
        <w:tab/>
      </w:r>
      <w:r>
        <w:rPr>
          <w:noProof/>
        </w:rPr>
        <w:fldChar w:fldCharType="begin"/>
      </w:r>
      <w:r>
        <w:rPr>
          <w:noProof/>
        </w:rPr>
        <w:instrText xml:space="preserve"> PAGEREF _Toc294170864 \h </w:instrText>
      </w:r>
      <w:r>
        <w:rPr>
          <w:noProof/>
        </w:rPr>
      </w:r>
      <w:r>
        <w:rPr>
          <w:noProof/>
        </w:rPr>
        <w:fldChar w:fldCharType="separate"/>
      </w:r>
      <w:r w:rsidR="002A70BA">
        <w:rPr>
          <w:noProof/>
        </w:rPr>
        <w:t>22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46</w:t>
      </w:r>
      <w:r>
        <w:rPr>
          <w:rFonts w:asciiTheme="minorHAnsi" w:eastAsiaTheme="minorEastAsia" w:hAnsiTheme="minorHAnsi" w:cstheme="minorBidi"/>
          <w:b w:val="0"/>
          <w:caps w:val="0"/>
          <w:noProof/>
          <w:sz w:val="22"/>
          <w:szCs w:val="22"/>
        </w:rPr>
        <w:tab/>
      </w:r>
      <w:r>
        <w:rPr>
          <w:noProof/>
        </w:rPr>
        <w:t>MEDDELANDEN TILL MEDLEMMARNA</w:t>
      </w:r>
      <w:r>
        <w:rPr>
          <w:noProof/>
        </w:rPr>
        <w:tab/>
      </w:r>
      <w:r>
        <w:rPr>
          <w:noProof/>
        </w:rPr>
        <w:fldChar w:fldCharType="begin"/>
      </w:r>
      <w:r>
        <w:rPr>
          <w:noProof/>
        </w:rPr>
        <w:instrText xml:space="preserve"> PAGEREF _Toc294170865 \h </w:instrText>
      </w:r>
      <w:r>
        <w:rPr>
          <w:noProof/>
        </w:rPr>
      </w:r>
      <w:r>
        <w:rPr>
          <w:noProof/>
        </w:rPr>
        <w:fldChar w:fldCharType="separate"/>
      </w:r>
      <w:r w:rsidR="002A70BA">
        <w:rPr>
          <w:noProof/>
        </w:rPr>
        <w:t>22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47</w:t>
      </w:r>
      <w:r>
        <w:rPr>
          <w:rFonts w:asciiTheme="minorHAnsi" w:eastAsiaTheme="minorEastAsia" w:hAnsiTheme="minorHAnsi" w:cstheme="minorBidi"/>
          <w:b w:val="0"/>
          <w:caps w:val="0"/>
          <w:noProof/>
          <w:sz w:val="22"/>
          <w:szCs w:val="22"/>
        </w:rPr>
        <w:tab/>
      </w:r>
      <w:r>
        <w:rPr>
          <w:noProof/>
        </w:rPr>
        <w:t>FÖRENINGENS UPPLÖSNING</w:t>
      </w:r>
      <w:r>
        <w:rPr>
          <w:noProof/>
        </w:rPr>
        <w:tab/>
      </w:r>
      <w:r>
        <w:rPr>
          <w:noProof/>
        </w:rPr>
        <w:fldChar w:fldCharType="begin"/>
      </w:r>
      <w:r>
        <w:rPr>
          <w:noProof/>
        </w:rPr>
        <w:instrText xml:space="preserve"> PAGEREF _Toc294170866 \h </w:instrText>
      </w:r>
      <w:r>
        <w:rPr>
          <w:noProof/>
        </w:rPr>
      </w:r>
      <w:r>
        <w:rPr>
          <w:noProof/>
        </w:rPr>
        <w:fldChar w:fldCharType="separate"/>
      </w:r>
      <w:r w:rsidR="002A70BA">
        <w:rPr>
          <w:noProof/>
        </w:rPr>
        <w:t>22</w:t>
      </w:r>
      <w:r>
        <w:rPr>
          <w:noProof/>
        </w:rPr>
        <w:fldChar w:fldCharType="end"/>
      </w:r>
    </w:p>
    <w:p w:rsidR="00D3098D" w:rsidRDefault="00D3098D">
      <w:pPr>
        <w:pStyle w:val="Innehll1"/>
        <w:tabs>
          <w:tab w:val="left" w:pos="600"/>
        </w:tabs>
        <w:rPr>
          <w:rFonts w:asciiTheme="minorHAnsi" w:eastAsiaTheme="minorEastAsia" w:hAnsiTheme="minorHAnsi" w:cstheme="minorBidi"/>
          <w:b w:val="0"/>
          <w:caps w:val="0"/>
          <w:noProof/>
          <w:sz w:val="22"/>
          <w:szCs w:val="22"/>
        </w:rPr>
      </w:pPr>
      <w:r>
        <w:rPr>
          <w:noProof/>
        </w:rPr>
        <w:t>§ 48</w:t>
      </w:r>
      <w:r>
        <w:rPr>
          <w:rFonts w:asciiTheme="minorHAnsi" w:eastAsiaTheme="minorEastAsia" w:hAnsiTheme="minorHAnsi" w:cstheme="minorBidi"/>
          <w:b w:val="0"/>
          <w:caps w:val="0"/>
          <w:noProof/>
          <w:sz w:val="22"/>
          <w:szCs w:val="22"/>
        </w:rPr>
        <w:tab/>
      </w:r>
      <w:r>
        <w:rPr>
          <w:noProof/>
        </w:rPr>
        <w:t>ANNAN LAGSTIFTNING</w:t>
      </w:r>
      <w:r>
        <w:rPr>
          <w:noProof/>
        </w:rPr>
        <w:tab/>
      </w:r>
      <w:r>
        <w:rPr>
          <w:noProof/>
        </w:rPr>
        <w:fldChar w:fldCharType="begin"/>
      </w:r>
      <w:r>
        <w:rPr>
          <w:noProof/>
        </w:rPr>
        <w:instrText xml:space="preserve"> PAGEREF _Toc294170867 \h </w:instrText>
      </w:r>
      <w:r>
        <w:rPr>
          <w:noProof/>
        </w:rPr>
      </w:r>
      <w:r>
        <w:rPr>
          <w:noProof/>
        </w:rPr>
        <w:fldChar w:fldCharType="separate"/>
      </w:r>
      <w:r w:rsidR="002A70BA">
        <w:rPr>
          <w:noProof/>
        </w:rPr>
        <w:t>22</w:t>
      </w:r>
      <w:r>
        <w:rPr>
          <w:noProof/>
        </w:rPr>
        <w:fldChar w:fldCharType="end"/>
      </w:r>
    </w:p>
    <w:p w:rsidR="002A70BA" w:rsidRDefault="002A70BA">
      <w:pPr>
        <w:sectPr w:rsidR="002A70BA">
          <w:footerReference w:type="even" r:id="rId8"/>
          <w:footerReference w:type="default" r:id="rId9"/>
          <w:pgSz w:w="11907" w:h="16840"/>
          <w:pgMar w:top="1247" w:right="1418" w:bottom="1418" w:left="1474" w:header="720" w:footer="720" w:gutter="0"/>
          <w:pgNumType w:start="2"/>
          <w:cols w:space="720"/>
          <w:titlePg/>
        </w:sectPr>
      </w:pPr>
      <w:r>
        <w:rPr>
          <w:rFonts w:ascii="Times New Roman" w:hAnsi="Times New Roman"/>
          <w:b/>
        </w:rPr>
        <w:fldChar w:fldCharType="end"/>
      </w:r>
    </w:p>
    <w:p w:rsidR="002A70BA" w:rsidRDefault="002A70BA">
      <w:pPr>
        <w:tabs>
          <w:tab w:val="left" w:pos="5387"/>
        </w:tabs>
      </w:pPr>
      <w:bookmarkStart w:id="14" w:name="_Toc347135428"/>
      <w:bookmarkStart w:id="15" w:name="_Toc347630930"/>
      <w:bookmarkStart w:id="16" w:name="_Toc347633944"/>
      <w:bookmarkStart w:id="17" w:name="_Toc349993469"/>
      <w:bookmarkStart w:id="18" w:name="_Toc349994787"/>
      <w:bookmarkStart w:id="19" w:name="_Toc349995822"/>
      <w:bookmarkStart w:id="20" w:name="_Toc349996204"/>
      <w:bookmarkStart w:id="21" w:name="_Toc349996495"/>
      <w:bookmarkStart w:id="22" w:name="_Toc349998097"/>
      <w:r>
        <w:lastRenderedPageBreak/>
        <w:tab/>
        <w:t>Organisationsnummer</w:t>
      </w:r>
    </w:p>
    <w:p w:rsidR="002A70BA" w:rsidRDefault="002A70BA">
      <w:pPr>
        <w:tabs>
          <w:tab w:val="left" w:pos="5387"/>
        </w:tabs>
      </w:pPr>
      <w:r>
        <w:tab/>
        <w:t>723000-0825</w:t>
      </w:r>
    </w:p>
    <w:p w:rsidR="002A70BA" w:rsidRDefault="002A70BA" w:rsidP="00F06EE7">
      <w:pPr>
        <w:tabs>
          <w:tab w:val="left" w:pos="5387"/>
        </w:tabs>
      </w:pPr>
      <w:r>
        <w:tab/>
      </w:r>
    </w:p>
    <w:p w:rsidR="002A70BA" w:rsidRDefault="002A70BA">
      <w:pPr>
        <w:tabs>
          <w:tab w:val="left" w:pos="5387"/>
        </w:tabs>
      </w:pPr>
    </w:p>
    <w:p w:rsidR="002A70BA" w:rsidRDefault="002A70BA">
      <w:pPr>
        <w:pStyle w:val="Rubrik1"/>
      </w:pPr>
      <w:bookmarkStart w:id="23" w:name="_Toc352391274"/>
      <w:bookmarkStart w:id="24" w:name="_Toc352392176"/>
      <w:bookmarkStart w:id="25" w:name="_Toc353524154"/>
      <w:bookmarkStart w:id="26" w:name="_Toc353696002"/>
      <w:bookmarkStart w:id="27" w:name="_Toc353696108"/>
      <w:bookmarkStart w:id="28" w:name="_Toc368887836"/>
      <w:bookmarkStart w:id="29" w:name="_Toc294170795"/>
      <w:r>
        <w:t>§ 1</w:t>
      </w:r>
      <w:bookmarkStart w:id="30" w:name="_Toc347120044"/>
      <w:bookmarkEnd w:id="1"/>
      <w:r>
        <w:tab/>
        <w:t>FIRMA, ÄNDAMÅL OCH SÄTE</w:t>
      </w:r>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0"/>
      <w:bookmarkEnd w:id="28"/>
      <w:bookmarkEnd w:id="29"/>
    </w:p>
    <w:p w:rsidR="002A70BA" w:rsidRDefault="002A70BA">
      <w:pPr>
        <w:tabs>
          <w:tab w:val="left" w:pos="1134"/>
        </w:tabs>
        <w:rPr>
          <w:sz w:val="22"/>
        </w:rPr>
      </w:pPr>
    </w:p>
    <w:p w:rsidR="002A70BA" w:rsidRDefault="002A70BA">
      <w:pPr>
        <w:tabs>
          <w:tab w:val="left" w:pos="1134"/>
        </w:tabs>
        <w:rPr>
          <w:sz w:val="22"/>
        </w:rPr>
      </w:pPr>
      <w:r>
        <w:rPr>
          <w:sz w:val="22"/>
        </w:rPr>
        <w:t xml:space="preserve">Föreningens firma är Riksbyggens Bostadsrättsförening </w:t>
      </w:r>
      <w:proofErr w:type="spellStart"/>
      <w:r>
        <w:rPr>
          <w:sz w:val="22"/>
        </w:rPr>
        <w:t>Mjölbyhus</w:t>
      </w:r>
      <w:proofErr w:type="spellEnd"/>
      <w:r>
        <w:rPr>
          <w:sz w:val="22"/>
        </w:rPr>
        <w:t xml:space="preserve"> nr 5.</w:t>
      </w:r>
    </w:p>
    <w:p w:rsidR="002A70BA" w:rsidRDefault="002A70BA">
      <w:pPr>
        <w:tabs>
          <w:tab w:val="left" w:pos="1134"/>
        </w:tabs>
        <w:rPr>
          <w:sz w:val="22"/>
        </w:rPr>
      </w:pPr>
    </w:p>
    <w:p w:rsidR="002A70BA" w:rsidRDefault="002A70BA">
      <w:pPr>
        <w:tabs>
          <w:tab w:val="left" w:pos="1134"/>
        </w:tabs>
        <w:rPr>
          <w:sz w:val="22"/>
        </w:rPr>
      </w:pPr>
      <w:r>
        <w:rPr>
          <w:sz w:val="22"/>
        </w:rPr>
        <w:t>Föreningen har till ändamål att främja medlemmarnas ekonomiska intressen genom att i föreningens hus, mot ersättning, till föreningens medlemmar upplåta bostadslä</w:t>
      </w:r>
      <w:r>
        <w:rPr>
          <w:sz w:val="22"/>
        </w:rPr>
        <w:softHyphen/>
        <w:t xml:space="preserve">genheter, och i förekommande fall lokaler, till </w:t>
      </w:r>
      <w:proofErr w:type="gramStart"/>
      <w:r>
        <w:rPr>
          <w:sz w:val="22"/>
        </w:rPr>
        <w:t>nyttjande</w:t>
      </w:r>
      <w:proofErr w:type="gramEnd"/>
      <w:r>
        <w:rPr>
          <w:sz w:val="22"/>
        </w:rPr>
        <w:t xml:space="preserve"> utan begränsning i tiden.</w:t>
      </w:r>
    </w:p>
    <w:p w:rsidR="002A70BA" w:rsidRDefault="002A70BA">
      <w:pPr>
        <w:tabs>
          <w:tab w:val="left" w:pos="1134"/>
        </w:tabs>
        <w:rPr>
          <w:sz w:val="22"/>
        </w:rPr>
      </w:pPr>
    </w:p>
    <w:p w:rsidR="002A70BA" w:rsidRDefault="002A70BA">
      <w:pPr>
        <w:tabs>
          <w:tab w:val="left" w:pos="1134"/>
        </w:tabs>
        <w:rPr>
          <w:sz w:val="22"/>
        </w:rPr>
      </w:pPr>
      <w:r>
        <w:rPr>
          <w:sz w:val="22"/>
        </w:rPr>
        <w:t>Föreningen skall i sin verksamhet även i övrigt främja de kooperativa idéerna, i första hand inom bostadsförsörjningen.</w:t>
      </w:r>
    </w:p>
    <w:p w:rsidR="002A70BA" w:rsidRDefault="002A70BA">
      <w:pPr>
        <w:tabs>
          <w:tab w:val="left" w:pos="1134"/>
        </w:tabs>
        <w:rPr>
          <w:sz w:val="22"/>
        </w:rPr>
      </w:pPr>
    </w:p>
    <w:p w:rsidR="002A70BA" w:rsidRDefault="002A70BA">
      <w:pPr>
        <w:tabs>
          <w:tab w:val="left" w:pos="1134"/>
        </w:tabs>
        <w:rPr>
          <w:sz w:val="22"/>
        </w:rPr>
      </w:pPr>
      <w:r>
        <w:rPr>
          <w:sz w:val="22"/>
        </w:rPr>
        <w:t xml:space="preserve">Föreningens styrelse skall ha sitt säte i </w:t>
      </w:r>
      <w:proofErr w:type="spellStart"/>
      <w:r>
        <w:rPr>
          <w:sz w:val="22"/>
        </w:rPr>
        <w:t>Mjölby</w:t>
      </w:r>
      <w:proofErr w:type="spellEnd"/>
      <w:r>
        <w:rPr>
          <w:sz w:val="22"/>
        </w:rPr>
        <w:t xml:space="preserve"> kommun.</w:t>
      </w:r>
    </w:p>
    <w:p w:rsidR="002A70BA" w:rsidRDefault="002A70BA">
      <w:pPr>
        <w:tabs>
          <w:tab w:val="left" w:pos="1134"/>
        </w:tabs>
        <w:rPr>
          <w:sz w:val="22"/>
        </w:rPr>
      </w:pPr>
    </w:p>
    <w:p w:rsidR="002A70BA" w:rsidRDefault="002A70BA">
      <w:pPr>
        <w:pStyle w:val="Rubrik1"/>
      </w:pPr>
      <w:bookmarkStart w:id="31" w:name="_Toc347106348"/>
      <w:bookmarkStart w:id="32" w:name="_Toc347120045"/>
      <w:bookmarkStart w:id="33" w:name="_Toc347126784"/>
      <w:bookmarkStart w:id="34" w:name="_Toc347127031"/>
      <w:bookmarkStart w:id="35" w:name="_Toc347127282"/>
      <w:bookmarkStart w:id="36" w:name="_Toc347127573"/>
      <w:bookmarkStart w:id="37" w:name="_Toc347127899"/>
      <w:bookmarkStart w:id="38" w:name="_Toc347128116"/>
      <w:bookmarkStart w:id="39" w:name="_Toc347128498"/>
      <w:bookmarkStart w:id="40" w:name="_Toc347130027"/>
      <w:bookmarkStart w:id="41" w:name="_Toc347131664"/>
      <w:bookmarkStart w:id="42" w:name="_Toc347132558"/>
      <w:bookmarkStart w:id="43" w:name="_Toc347132811"/>
      <w:bookmarkStart w:id="44" w:name="_Toc347132951"/>
      <w:bookmarkStart w:id="45" w:name="_Toc347135429"/>
      <w:bookmarkStart w:id="46" w:name="_Toc347630931"/>
      <w:bookmarkStart w:id="47" w:name="_Toc347633945"/>
      <w:bookmarkStart w:id="48" w:name="_Toc349993470"/>
      <w:bookmarkStart w:id="49" w:name="_Toc349994788"/>
      <w:bookmarkStart w:id="50" w:name="_Toc349995823"/>
      <w:bookmarkStart w:id="51" w:name="_Toc349996205"/>
      <w:bookmarkStart w:id="52" w:name="_Toc349996496"/>
      <w:bookmarkStart w:id="53" w:name="_Toc349998098"/>
      <w:bookmarkStart w:id="54" w:name="_Toc352391275"/>
      <w:bookmarkStart w:id="55" w:name="_Toc352392177"/>
      <w:bookmarkStart w:id="56" w:name="_Toc353524155"/>
      <w:bookmarkStart w:id="57" w:name="_Toc353696003"/>
      <w:bookmarkStart w:id="58" w:name="_Toc353696109"/>
      <w:bookmarkStart w:id="59" w:name="_Toc368887837"/>
      <w:bookmarkStart w:id="60" w:name="_Toc294170796"/>
      <w:r>
        <w:t>§ 2</w:t>
      </w:r>
      <w:bookmarkStart w:id="61" w:name="_Toc347120046"/>
      <w:bookmarkEnd w:id="32"/>
      <w:r>
        <w:tab/>
        <w:t xml:space="preserve">UPPLÅTELSENS OMFATTNING M </w:t>
      </w:r>
      <w:proofErr w:type="spellStart"/>
      <w:r>
        <w:t>M</w:t>
      </w:r>
      <w:bookmarkEnd w:id="3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59"/>
      <w:bookmarkEnd w:id="60"/>
      <w:proofErr w:type="spellEnd"/>
    </w:p>
    <w:p w:rsidR="002A70BA" w:rsidRDefault="002A70BA">
      <w:pPr>
        <w:tabs>
          <w:tab w:val="left" w:pos="1134"/>
        </w:tabs>
        <w:rPr>
          <w:sz w:val="22"/>
        </w:rPr>
      </w:pPr>
    </w:p>
    <w:p w:rsidR="002A70BA" w:rsidRDefault="002A70BA">
      <w:pPr>
        <w:tabs>
          <w:tab w:val="left" w:pos="1134"/>
        </w:tabs>
        <w:rPr>
          <w:sz w:val="22"/>
        </w:rPr>
      </w:pPr>
      <w:r>
        <w:rPr>
          <w:sz w:val="22"/>
        </w:rPr>
        <w:t>Upplåtelse och utövande av bostadsrätt sker på de villkor som anges i föreningens ekono</w:t>
      </w:r>
      <w:r>
        <w:rPr>
          <w:sz w:val="22"/>
        </w:rPr>
        <w:softHyphen/>
        <w:t>miska plan, dessa stadgar och i allmän lag.</w:t>
      </w:r>
    </w:p>
    <w:p w:rsidR="002A70BA" w:rsidRDefault="002A70BA">
      <w:pPr>
        <w:tabs>
          <w:tab w:val="left" w:pos="1134"/>
        </w:tabs>
        <w:rPr>
          <w:sz w:val="22"/>
        </w:rPr>
      </w:pPr>
    </w:p>
    <w:p w:rsidR="002A70BA" w:rsidRDefault="002A70BA">
      <w:pPr>
        <w:tabs>
          <w:tab w:val="left" w:pos="1134"/>
        </w:tabs>
        <w:rPr>
          <w:sz w:val="22"/>
        </w:rPr>
      </w:pPr>
      <w:r>
        <w:rPr>
          <w:sz w:val="22"/>
        </w:rPr>
        <w:t>En upplåtelse av bostadsrätt får endast avse hus eller del av hus jämte tillhörande utrym</w:t>
      </w:r>
      <w:r>
        <w:rPr>
          <w:sz w:val="22"/>
        </w:rPr>
        <w:softHyphen/>
        <w:t>men. En upp</w:t>
      </w:r>
      <w:r>
        <w:rPr>
          <w:sz w:val="22"/>
        </w:rPr>
        <w:softHyphen/>
        <w:t>låtelse får dock även omfatta mark som ligger i anslutning till fö</w:t>
      </w:r>
      <w:r>
        <w:rPr>
          <w:sz w:val="22"/>
        </w:rPr>
        <w:softHyphen/>
        <w:t>reningens hus, om marken skall an</w:t>
      </w:r>
      <w:r>
        <w:rPr>
          <w:sz w:val="22"/>
        </w:rPr>
        <w:softHyphen/>
        <w:t xml:space="preserve">vändas som komplement till </w:t>
      </w:r>
      <w:proofErr w:type="gramStart"/>
      <w:r>
        <w:rPr>
          <w:sz w:val="22"/>
        </w:rPr>
        <w:t>nyttjandet</w:t>
      </w:r>
      <w:proofErr w:type="gramEnd"/>
      <w:r>
        <w:rPr>
          <w:sz w:val="22"/>
        </w:rPr>
        <w:t xml:space="preserve"> av huset eller del av huset.</w:t>
      </w:r>
    </w:p>
    <w:p w:rsidR="002A70BA" w:rsidRDefault="002A70BA">
      <w:pPr>
        <w:tabs>
          <w:tab w:val="left" w:pos="1134"/>
        </w:tabs>
        <w:rPr>
          <w:sz w:val="22"/>
        </w:rPr>
      </w:pPr>
    </w:p>
    <w:p w:rsidR="002A70BA" w:rsidRDefault="002A70BA">
      <w:pPr>
        <w:pStyle w:val="Rubrik1"/>
      </w:pPr>
      <w:bookmarkStart w:id="62" w:name="_Toc347106349"/>
      <w:bookmarkStart w:id="63" w:name="_Toc347120047"/>
      <w:bookmarkStart w:id="64" w:name="_Toc347126785"/>
      <w:bookmarkStart w:id="65" w:name="_Toc347127032"/>
      <w:bookmarkStart w:id="66" w:name="_Toc347127283"/>
      <w:bookmarkStart w:id="67" w:name="_Toc347127574"/>
      <w:bookmarkStart w:id="68" w:name="_Toc347127900"/>
      <w:bookmarkStart w:id="69" w:name="_Toc347128117"/>
      <w:bookmarkStart w:id="70" w:name="_Toc347128499"/>
      <w:bookmarkStart w:id="71" w:name="_Toc347130028"/>
      <w:bookmarkStart w:id="72" w:name="_Toc347131665"/>
      <w:bookmarkStart w:id="73" w:name="_Toc347132559"/>
      <w:bookmarkStart w:id="74" w:name="_Toc347132812"/>
      <w:bookmarkStart w:id="75" w:name="_Toc347132952"/>
      <w:bookmarkStart w:id="76" w:name="_Toc347135430"/>
      <w:bookmarkStart w:id="77" w:name="_Toc347630932"/>
      <w:bookmarkStart w:id="78" w:name="_Toc347633946"/>
      <w:bookmarkStart w:id="79" w:name="_Toc349993471"/>
      <w:bookmarkStart w:id="80" w:name="_Toc349994789"/>
      <w:bookmarkStart w:id="81" w:name="_Toc349995824"/>
      <w:bookmarkStart w:id="82" w:name="_Toc349996206"/>
      <w:bookmarkStart w:id="83" w:name="_Toc349996497"/>
      <w:bookmarkStart w:id="84" w:name="_Toc349998099"/>
      <w:bookmarkStart w:id="85" w:name="_Toc352391276"/>
      <w:bookmarkStart w:id="86" w:name="_Toc352392178"/>
      <w:bookmarkStart w:id="87" w:name="_Toc353524156"/>
      <w:bookmarkStart w:id="88" w:name="_Toc353696004"/>
      <w:bookmarkStart w:id="89" w:name="_Toc353696110"/>
      <w:bookmarkStart w:id="90" w:name="_Toc368887838"/>
      <w:bookmarkStart w:id="91" w:name="_Toc294170797"/>
      <w:r>
        <w:t>§ 3</w:t>
      </w:r>
      <w:bookmarkStart w:id="92" w:name="_Toc347120048"/>
      <w:bookmarkEnd w:id="63"/>
      <w:r>
        <w:tab/>
        <w:t>DEFINITION AV GRUNDLÄGGANDE BEGREPP</w:t>
      </w:r>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2"/>
      <w:bookmarkEnd w:id="90"/>
      <w:bookmarkEnd w:id="91"/>
    </w:p>
    <w:p w:rsidR="002A70BA" w:rsidRDefault="002A70BA">
      <w:pPr>
        <w:tabs>
          <w:tab w:val="left" w:pos="1134"/>
        </w:tabs>
        <w:rPr>
          <w:sz w:val="22"/>
        </w:rPr>
      </w:pPr>
    </w:p>
    <w:p w:rsidR="002A70BA" w:rsidRDefault="002A70BA">
      <w:pPr>
        <w:tabs>
          <w:tab w:val="left" w:pos="1134"/>
        </w:tabs>
        <w:rPr>
          <w:sz w:val="22"/>
        </w:rPr>
      </w:pPr>
      <w:r>
        <w:rPr>
          <w:sz w:val="22"/>
        </w:rPr>
        <w:t>Med bostadsrätt avses den rätt i föreningen som en medlem har till följd av upplåtel</w:t>
      </w:r>
      <w:r>
        <w:rPr>
          <w:sz w:val="22"/>
        </w:rPr>
        <w:softHyphen/>
        <w:t>sen.</w:t>
      </w:r>
    </w:p>
    <w:p w:rsidR="002A70BA" w:rsidRDefault="002A70BA">
      <w:pPr>
        <w:tabs>
          <w:tab w:val="left" w:pos="1134"/>
        </w:tabs>
        <w:rPr>
          <w:sz w:val="22"/>
        </w:rPr>
      </w:pPr>
    </w:p>
    <w:p w:rsidR="002A70BA" w:rsidRDefault="002A70BA">
      <w:pPr>
        <w:tabs>
          <w:tab w:val="left" w:pos="1134"/>
        </w:tabs>
        <w:rPr>
          <w:sz w:val="22"/>
        </w:rPr>
      </w:pPr>
      <w:r>
        <w:rPr>
          <w:sz w:val="22"/>
        </w:rPr>
        <w:t>Med lägenhet avses såväl bostadslägenhet som lokal jämte därtill hörande utrym</w:t>
      </w:r>
      <w:r>
        <w:rPr>
          <w:sz w:val="22"/>
        </w:rPr>
        <w:softHyphen/>
        <w:t>men och i förekom</w:t>
      </w:r>
      <w:r>
        <w:rPr>
          <w:sz w:val="22"/>
        </w:rPr>
        <w:softHyphen/>
        <w:t>mande fall mark.</w:t>
      </w:r>
    </w:p>
    <w:p w:rsidR="002A70BA" w:rsidRDefault="002A70BA">
      <w:pPr>
        <w:tabs>
          <w:tab w:val="left" w:pos="1134"/>
        </w:tabs>
        <w:rPr>
          <w:sz w:val="22"/>
        </w:rPr>
      </w:pPr>
    </w:p>
    <w:p w:rsidR="002A70BA" w:rsidRDefault="002A70BA">
      <w:pPr>
        <w:tabs>
          <w:tab w:val="left" w:pos="1134"/>
        </w:tabs>
        <w:rPr>
          <w:sz w:val="22"/>
        </w:rPr>
      </w:pPr>
      <w:r>
        <w:rPr>
          <w:sz w:val="22"/>
        </w:rPr>
        <w:t xml:space="preserve">Med </w:t>
      </w:r>
      <w:proofErr w:type="spellStart"/>
      <w:r>
        <w:rPr>
          <w:sz w:val="22"/>
        </w:rPr>
        <w:t>bostadsrättshavare</w:t>
      </w:r>
      <w:proofErr w:type="spellEnd"/>
      <w:r>
        <w:rPr>
          <w:sz w:val="22"/>
        </w:rPr>
        <w:t xml:space="preserve"> avses medlem som innehar lägenhet med bostadsrätt.</w:t>
      </w:r>
    </w:p>
    <w:p w:rsidR="002A70BA" w:rsidRDefault="002A70BA">
      <w:pPr>
        <w:tabs>
          <w:tab w:val="left" w:pos="1134"/>
        </w:tabs>
        <w:rPr>
          <w:sz w:val="22"/>
        </w:rPr>
      </w:pPr>
    </w:p>
    <w:p w:rsidR="002A70BA" w:rsidRDefault="002A70BA">
      <w:pPr>
        <w:pStyle w:val="Rubrik1"/>
      </w:pPr>
      <w:bookmarkStart w:id="93" w:name="_Toc347106350"/>
      <w:bookmarkStart w:id="94" w:name="_Toc347120049"/>
      <w:bookmarkStart w:id="95" w:name="_Toc347126786"/>
      <w:bookmarkStart w:id="96" w:name="_Toc347127033"/>
      <w:bookmarkStart w:id="97" w:name="_Toc347127284"/>
      <w:bookmarkStart w:id="98" w:name="_Toc347127575"/>
      <w:bookmarkStart w:id="99" w:name="_Toc347127901"/>
      <w:bookmarkStart w:id="100" w:name="_Toc347128118"/>
      <w:bookmarkStart w:id="101" w:name="_Toc347128500"/>
      <w:bookmarkStart w:id="102" w:name="_Toc347130029"/>
      <w:bookmarkStart w:id="103" w:name="_Toc347131666"/>
      <w:bookmarkStart w:id="104" w:name="_Toc347132560"/>
      <w:bookmarkStart w:id="105" w:name="_Toc347132813"/>
      <w:bookmarkStart w:id="106" w:name="_Toc347132953"/>
      <w:bookmarkStart w:id="107" w:name="_Toc347135431"/>
      <w:bookmarkStart w:id="108" w:name="_Toc347630933"/>
      <w:bookmarkStart w:id="109" w:name="_Toc347633947"/>
      <w:bookmarkStart w:id="110" w:name="_Toc349993472"/>
      <w:bookmarkStart w:id="111" w:name="_Toc349994790"/>
      <w:bookmarkStart w:id="112" w:name="_Toc349995825"/>
      <w:bookmarkStart w:id="113" w:name="_Toc349996207"/>
      <w:bookmarkStart w:id="114" w:name="_Toc349996498"/>
      <w:bookmarkStart w:id="115" w:name="_Toc349998100"/>
      <w:bookmarkStart w:id="116" w:name="_Toc352391277"/>
      <w:bookmarkStart w:id="117" w:name="_Toc352392179"/>
      <w:bookmarkStart w:id="118" w:name="_Toc353524157"/>
      <w:bookmarkStart w:id="119" w:name="_Toc353696005"/>
      <w:bookmarkStart w:id="120" w:name="_Toc353696111"/>
      <w:bookmarkStart w:id="121" w:name="_Toc368887839"/>
      <w:bookmarkStart w:id="122" w:name="_Toc294170798"/>
      <w:r>
        <w:t>§ 4</w:t>
      </w:r>
      <w:bookmarkStart w:id="123" w:name="_Toc347120050"/>
      <w:bookmarkEnd w:id="94"/>
      <w:r>
        <w:tab/>
        <w:t xml:space="preserve">UPPLÅTELSEAVTALETS INNEHÅLL M </w:t>
      </w:r>
      <w:proofErr w:type="spellStart"/>
      <w:r>
        <w:t>M</w:t>
      </w:r>
      <w:bookmarkEnd w:id="9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3"/>
      <w:bookmarkEnd w:id="121"/>
      <w:bookmarkEnd w:id="122"/>
      <w:proofErr w:type="spellEnd"/>
    </w:p>
    <w:p w:rsidR="002A70BA" w:rsidRDefault="002A70BA">
      <w:pPr>
        <w:tabs>
          <w:tab w:val="left" w:pos="1134"/>
        </w:tabs>
        <w:rPr>
          <w:sz w:val="22"/>
        </w:rPr>
      </w:pPr>
    </w:p>
    <w:p w:rsidR="002A70BA" w:rsidRDefault="002A70BA">
      <w:pPr>
        <w:tabs>
          <w:tab w:val="left" w:pos="1134"/>
        </w:tabs>
        <w:rPr>
          <w:sz w:val="22"/>
        </w:rPr>
      </w:pPr>
      <w:r>
        <w:rPr>
          <w:sz w:val="22"/>
        </w:rPr>
        <w:t>Upplåtelse av en lägenhet med bostadsrätt skall ske skriftligen.</w:t>
      </w:r>
    </w:p>
    <w:p w:rsidR="002A70BA" w:rsidRDefault="002A70BA">
      <w:pPr>
        <w:tabs>
          <w:tab w:val="left" w:pos="1134"/>
        </w:tabs>
        <w:rPr>
          <w:sz w:val="22"/>
        </w:rPr>
      </w:pPr>
    </w:p>
    <w:p w:rsidR="002A70BA" w:rsidRDefault="002A70BA">
      <w:pPr>
        <w:tabs>
          <w:tab w:val="left" w:pos="1134"/>
        </w:tabs>
        <w:rPr>
          <w:sz w:val="22"/>
        </w:rPr>
      </w:pPr>
      <w:r>
        <w:rPr>
          <w:sz w:val="22"/>
        </w:rPr>
        <w:t>I upplåtelsehandlingen skall parternas namn anges liksom den lägenhet upplåtelsen avser samt de belopp som skall betalas i insats, årsavgift och i förekommande fall upplåtelseav</w:t>
      </w:r>
      <w:r>
        <w:rPr>
          <w:sz w:val="22"/>
        </w:rPr>
        <w:softHyphen/>
        <w:t>gift.</w:t>
      </w:r>
    </w:p>
    <w:p w:rsidR="002A70BA" w:rsidRDefault="002A70BA">
      <w:pPr>
        <w:tabs>
          <w:tab w:val="left" w:pos="1134"/>
        </w:tabs>
        <w:rPr>
          <w:sz w:val="22"/>
        </w:rPr>
      </w:pPr>
    </w:p>
    <w:p w:rsidR="002A70BA" w:rsidRDefault="002A70BA">
      <w:pPr>
        <w:pStyle w:val="Rubrik1"/>
      </w:pPr>
      <w:bookmarkStart w:id="124" w:name="_Toc347106351"/>
      <w:bookmarkStart w:id="125" w:name="_Toc347120051"/>
      <w:bookmarkStart w:id="126" w:name="_Toc347126787"/>
      <w:bookmarkStart w:id="127" w:name="_Toc347127034"/>
      <w:bookmarkStart w:id="128" w:name="_Toc347127285"/>
      <w:bookmarkStart w:id="129" w:name="_Toc347127576"/>
      <w:bookmarkStart w:id="130" w:name="_Toc347127902"/>
      <w:bookmarkStart w:id="131" w:name="_Toc347128119"/>
      <w:bookmarkStart w:id="132" w:name="_Toc347128501"/>
      <w:bookmarkStart w:id="133" w:name="_Toc347130030"/>
      <w:bookmarkStart w:id="134" w:name="_Toc347131667"/>
      <w:bookmarkStart w:id="135" w:name="_Toc347132561"/>
      <w:bookmarkStart w:id="136" w:name="_Toc347132814"/>
      <w:bookmarkStart w:id="137" w:name="_Toc347132954"/>
      <w:bookmarkStart w:id="138" w:name="_Toc347135432"/>
      <w:bookmarkStart w:id="139" w:name="_Toc347630934"/>
      <w:bookmarkStart w:id="140" w:name="_Toc347633948"/>
      <w:bookmarkStart w:id="141" w:name="_Toc349993473"/>
      <w:bookmarkStart w:id="142" w:name="_Toc349994791"/>
      <w:bookmarkStart w:id="143" w:name="_Toc349995826"/>
      <w:bookmarkStart w:id="144" w:name="_Toc349996208"/>
      <w:bookmarkStart w:id="145" w:name="_Toc349996499"/>
      <w:bookmarkStart w:id="146" w:name="_Toc349998101"/>
      <w:bookmarkStart w:id="147" w:name="_Toc352391278"/>
      <w:r>
        <w:br w:type="page"/>
      </w:r>
      <w:bookmarkStart w:id="148" w:name="_Toc352392180"/>
      <w:bookmarkStart w:id="149" w:name="_Toc353524158"/>
      <w:bookmarkStart w:id="150" w:name="_Toc353696006"/>
      <w:bookmarkStart w:id="151" w:name="_Toc353696112"/>
      <w:bookmarkStart w:id="152" w:name="_Toc368887840"/>
      <w:bookmarkStart w:id="153" w:name="_Toc294170799"/>
      <w:r>
        <w:lastRenderedPageBreak/>
        <w:t>§ 5</w:t>
      </w:r>
      <w:bookmarkStart w:id="154" w:name="_Toc347120052"/>
      <w:bookmarkEnd w:id="125"/>
      <w:r>
        <w:tab/>
        <w:t>FÖRHANDSAVTAL</w:t>
      </w:r>
      <w:bookmarkEnd w:id="12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4"/>
      <w:bookmarkEnd w:id="152"/>
      <w:bookmarkEnd w:id="153"/>
    </w:p>
    <w:p w:rsidR="002A70BA" w:rsidRDefault="002A70BA">
      <w:pPr>
        <w:tabs>
          <w:tab w:val="left" w:pos="1134"/>
        </w:tabs>
        <w:rPr>
          <w:sz w:val="22"/>
        </w:rPr>
      </w:pPr>
    </w:p>
    <w:p w:rsidR="002A70BA" w:rsidRDefault="002A70BA">
      <w:pPr>
        <w:tabs>
          <w:tab w:val="left" w:pos="1134"/>
        </w:tabs>
        <w:rPr>
          <w:sz w:val="22"/>
        </w:rPr>
      </w:pPr>
      <w:r>
        <w:rPr>
          <w:sz w:val="22"/>
        </w:rPr>
        <w:t>Föreningen får i enlighet med bestämmelserna i 5 kap bostadsrättslagen ingå avtal om att i framtiden upplåta lägenhet med bostadsrätt. Ett sådant avtal kallas för</w:t>
      </w:r>
      <w:r>
        <w:rPr>
          <w:sz w:val="22"/>
        </w:rPr>
        <w:softHyphen/>
        <w:t>handsavtal.</w:t>
      </w:r>
    </w:p>
    <w:p w:rsidR="002A70BA" w:rsidRDefault="002A70BA">
      <w:pPr>
        <w:tabs>
          <w:tab w:val="left" w:pos="1134"/>
        </w:tabs>
        <w:rPr>
          <w:sz w:val="22"/>
        </w:rPr>
      </w:pPr>
    </w:p>
    <w:p w:rsidR="002A70BA" w:rsidRDefault="002A70BA">
      <w:pPr>
        <w:pStyle w:val="Rubrik1"/>
      </w:pPr>
      <w:bookmarkStart w:id="155" w:name="_Toc347106352"/>
      <w:bookmarkStart w:id="156" w:name="_Toc347120053"/>
      <w:bookmarkStart w:id="157" w:name="_Toc347126788"/>
      <w:bookmarkStart w:id="158" w:name="_Toc347127035"/>
      <w:bookmarkStart w:id="159" w:name="_Toc347127286"/>
      <w:bookmarkStart w:id="160" w:name="_Toc347127577"/>
      <w:bookmarkStart w:id="161" w:name="_Toc347127903"/>
      <w:bookmarkStart w:id="162" w:name="_Toc347128120"/>
      <w:bookmarkStart w:id="163" w:name="_Toc347128502"/>
      <w:bookmarkStart w:id="164" w:name="_Toc347130031"/>
      <w:bookmarkStart w:id="165" w:name="_Toc347131668"/>
      <w:bookmarkStart w:id="166" w:name="_Toc347132562"/>
      <w:bookmarkStart w:id="167" w:name="_Toc347132815"/>
      <w:bookmarkStart w:id="168" w:name="_Toc347132955"/>
      <w:bookmarkStart w:id="169" w:name="_Toc347135433"/>
      <w:bookmarkStart w:id="170" w:name="_Toc347630935"/>
      <w:bookmarkStart w:id="171" w:name="_Toc347633949"/>
      <w:bookmarkStart w:id="172" w:name="_Toc349993474"/>
      <w:bookmarkStart w:id="173" w:name="_Toc349994792"/>
      <w:bookmarkStart w:id="174" w:name="_Toc349995827"/>
      <w:bookmarkStart w:id="175" w:name="_Toc349996209"/>
      <w:bookmarkStart w:id="176" w:name="_Toc349996500"/>
      <w:bookmarkStart w:id="177" w:name="_Toc349998102"/>
      <w:bookmarkStart w:id="178" w:name="_Toc352391279"/>
      <w:bookmarkStart w:id="179" w:name="_Toc352392181"/>
      <w:bookmarkStart w:id="180" w:name="_Toc353524159"/>
      <w:bookmarkStart w:id="181" w:name="_Toc353696007"/>
      <w:bookmarkStart w:id="182" w:name="_Toc353696113"/>
      <w:bookmarkStart w:id="183" w:name="_Toc368887841"/>
      <w:bookmarkStart w:id="184" w:name="_Toc294170800"/>
      <w:r>
        <w:t>§ 6</w:t>
      </w:r>
      <w:bookmarkEnd w:id="156"/>
      <w:r>
        <w:tab/>
      </w:r>
      <w:bookmarkStart w:id="185" w:name="_Toc347120054"/>
      <w:r>
        <w:t>FÖRENINGENS MEDLEMMAR</w:t>
      </w:r>
      <w:bookmarkEnd w:id="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5"/>
      <w:bookmarkEnd w:id="183"/>
      <w:bookmarkEnd w:id="184"/>
    </w:p>
    <w:p w:rsidR="002A70BA" w:rsidRDefault="002A70BA">
      <w:pPr>
        <w:tabs>
          <w:tab w:val="left" w:pos="1134"/>
        </w:tabs>
        <w:rPr>
          <w:sz w:val="22"/>
        </w:rPr>
      </w:pPr>
    </w:p>
    <w:p w:rsidR="002A70BA" w:rsidRDefault="002A70BA">
      <w:pPr>
        <w:tabs>
          <w:tab w:val="left" w:pos="1134"/>
        </w:tabs>
        <w:rPr>
          <w:sz w:val="22"/>
        </w:rPr>
      </w:pPr>
      <w:r>
        <w:rPr>
          <w:sz w:val="22"/>
        </w:rPr>
        <w:t>Föreningens medlemmar utgörs av:</w:t>
      </w:r>
    </w:p>
    <w:p w:rsidR="002A70BA" w:rsidRDefault="002A70BA">
      <w:pPr>
        <w:tabs>
          <w:tab w:val="left" w:pos="1134"/>
        </w:tabs>
        <w:rPr>
          <w:sz w:val="22"/>
        </w:rPr>
      </w:pPr>
    </w:p>
    <w:p w:rsidR="002A70BA" w:rsidRDefault="002A70BA" w:rsidP="00F06EE7">
      <w:pPr>
        <w:numPr>
          <w:ilvl w:val="0"/>
          <w:numId w:val="1"/>
        </w:numPr>
        <w:tabs>
          <w:tab w:val="left" w:pos="851"/>
        </w:tabs>
        <w:rPr>
          <w:sz w:val="22"/>
        </w:rPr>
      </w:pPr>
      <w:r>
        <w:rPr>
          <w:sz w:val="22"/>
        </w:rPr>
        <w:t>Riksbyggen ekonomisk förening, i fortsättningen endast betecknat Riksbyggen.</w:t>
      </w:r>
    </w:p>
    <w:p w:rsidR="002A70BA" w:rsidRDefault="002A70BA" w:rsidP="00F06EE7">
      <w:pPr>
        <w:numPr>
          <w:ilvl w:val="12"/>
          <w:numId w:val="0"/>
        </w:numPr>
        <w:tabs>
          <w:tab w:val="left" w:pos="1134"/>
        </w:tabs>
        <w:ind w:left="283" w:hanging="283"/>
        <w:rPr>
          <w:sz w:val="22"/>
        </w:rPr>
      </w:pPr>
    </w:p>
    <w:p w:rsidR="002A70BA" w:rsidRDefault="002A70BA" w:rsidP="00F06EE7">
      <w:pPr>
        <w:numPr>
          <w:ilvl w:val="0"/>
          <w:numId w:val="1"/>
        </w:numPr>
        <w:tabs>
          <w:tab w:val="left" w:pos="851"/>
        </w:tabs>
        <w:rPr>
          <w:sz w:val="22"/>
        </w:rPr>
      </w:pPr>
      <w:r>
        <w:rPr>
          <w:sz w:val="22"/>
        </w:rPr>
        <w:t>Fysisk/juridisk person som innehar bostadsrätt i föreningen till följd av upplåtelse från föreningen eller fysisk/juridisk person som övertar bostadsrätt i föreningens hus.</w:t>
      </w:r>
    </w:p>
    <w:p w:rsidR="002A70BA" w:rsidRDefault="002A70BA">
      <w:pPr>
        <w:tabs>
          <w:tab w:val="left" w:pos="1134"/>
        </w:tabs>
        <w:rPr>
          <w:sz w:val="22"/>
        </w:rPr>
      </w:pPr>
    </w:p>
    <w:p w:rsidR="002A70BA" w:rsidRDefault="002A70BA">
      <w:pPr>
        <w:pStyle w:val="Rubrik1"/>
      </w:pPr>
      <w:bookmarkStart w:id="186" w:name="_Toc347106353"/>
      <w:bookmarkStart w:id="187" w:name="_Toc347120055"/>
      <w:bookmarkStart w:id="188" w:name="_Toc347126789"/>
      <w:bookmarkStart w:id="189" w:name="_Toc347127036"/>
      <w:bookmarkStart w:id="190" w:name="_Toc347127287"/>
      <w:bookmarkStart w:id="191" w:name="_Toc347127578"/>
      <w:bookmarkStart w:id="192" w:name="_Toc347127904"/>
      <w:bookmarkStart w:id="193" w:name="_Toc347128121"/>
      <w:bookmarkStart w:id="194" w:name="_Toc347128503"/>
      <w:bookmarkStart w:id="195" w:name="_Toc347130032"/>
      <w:bookmarkStart w:id="196" w:name="_Toc347131669"/>
      <w:bookmarkStart w:id="197" w:name="_Toc347132563"/>
      <w:bookmarkStart w:id="198" w:name="_Toc347132816"/>
      <w:bookmarkStart w:id="199" w:name="_Toc347132956"/>
      <w:bookmarkStart w:id="200" w:name="_Toc347135434"/>
      <w:bookmarkStart w:id="201" w:name="_Toc347630936"/>
      <w:bookmarkStart w:id="202" w:name="_Toc347633950"/>
      <w:bookmarkStart w:id="203" w:name="_Toc349993475"/>
      <w:bookmarkStart w:id="204" w:name="_Toc349994793"/>
      <w:bookmarkStart w:id="205" w:name="_Toc349995828"/>
      <w:bookmarkStart w:id="206" w:name="_Toc349996210"/>
      <w:bookmarkStart w:id="207" w:name="_Toc349996501"/>
      <w:bookmarkStart w:id="208" w:name="_Toc349998103"/>
      <w:bookmarkStart w:id="209" w:name="_Toc352391280"/>
      <w:bookmarkStart w:id="210" w:name="_Toc352392182"/>
      <w:bookmarkStart w:id="211" w:name="_Toc353524160"/>
      <w:bookmarkStart w:id="212" w:name="_Toc353696008"/>
      <w:bookmarkStart w:id="213" w:name="_Toc353696114"/>
      <w:bookmarkStart w:id="214" w:name="_Toc368887842"/>
      <w:bookmarkStart w:id="215" w:name="_Toc294170801"/>
      <w:r>
        <w:t>§ 7</w:t>
      </w:r>
      <w:bookmarkStart w:id="216" w:name="_Toc347120056"/>
      <w:bookmarkEnd w:id="187"/>
      <w:r>
        <w:tab/>
        <w:t>ALLMÄNNA BESTÄMMELSER OM MEDLEMSKAP</w:t>
      </w:r>
      <w:bookmarkEnd w:id="18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6"/>
      <w:bookmarkEnd w:id="214"/>
      <w:bookmarkEnd w:id="215"/>
    </w:p>
    <w:p w:rsidR="002A70BA" w:rsidRDefault="002A70BA">
      <w:pPr>
        <w:tabs>
          <w:tab w:val="left" w:pos="1134"/>
        </w:tabs>
        <w:rPr>
          <w:sz w:val="22"/>
        </w:rPr>
      </w:pPr>
    </w:p>
    <w:p w:rsidR="002A70BA" w:rsidRDefault="002A70BA">
      <w:pPr>
        <w:tabs>
          <w:tab w:val="left" w:pos="1134"/>
        </w:tabs>
        <w:rPr>
          <w:sz w:val="22"/>
        </w:rPr>
      </w:pPr>
      <w:r>
        <w:rPr>
          <w:sz w:val="22"/>
        </w:rPr>
        <w:t>Fråga om att anta medlem i föreningen avgörs av styrelsen med iakttagande av be</w:t>
      </w:r>
      <w:r>
        <w:rPr>
          <w:sz w:val="22"/>
        </w:rPr>
        <w:softHyphen/>
        <w:t>stämmel</w:t>
      </w:r>
      <w:r>
        <w:rPr>
          <w:sz w:val="22"/>
        </w:rPr>
        <w:softHyphen/>
        <w:t>serna i dessa stadgar och i bostadsrättslagen.</w:t>
      </w:r>
    </w:p>
    <w:p w:rsidR="002A70BA" w:rsidRDefault="002A70BA">
      <w:pPr>
        <w:tabs>
          <w:tab w:val="left" w:pos="1134"/>
        </w:tabs>
        <w:rPr>
          <w:sz w:val="22"/>
        </w:rPr>
      </w:pPr>
    </w:p>
    <w:p w:rsidR="002A70BA" w:rsidRDefault="002A70BA">
      <w:pPr>
        <w:tabs>
          <w:tab w:val="left" w:pos="1134"/>
        </w:tabs>
        <w:rPr>
          <w:sz w:val="22"/>
        </w:rPr>
      </w:pPr>
      <w:r>
        <w:rPr>
          <w:sz w:val="22"/>
        </w:rPr>
        <w:t>Styrelsen är skyldig att utan dröjsmål, dock senast inom två (2) månader från det att skriftlig ansökan om medlemskap kom in till föreningen, avgöra frågan om medlem</w:t>
      </w:r>
      <w:r>
        <w:rPr>
          <w:sz w:val="22"/>
        </w:rPr>
        <w:softHyphen/>
        <w:t>skap.</w:t>
      </w:r>
    </w:p>
    <w:p w:rsidR="002A70BA" w:rsidRDefault="002A70BA">
      <w:pPr>
        <w:tabs>
          <w:tab w:val="left" w:pos="1134"/>
        </w:tabs>
        <w:rPr>
          <w:sz w:val="22"/>
        </w:rPr>
      </w:pPr>
    </w:p>
    <w:p w:rsidR="002A70BA" w:rsidRDefault="002A70BA">
      <w:pPr>
        <w:tabs>
          <w:tab w:val="left" w:pos="1134"/>
        </w:tabs>
        <w:rPr>
          <w:sz w:val="22"/>
        </w:rPr>
      </w:pPr>
      <w:r>
        <w:rPr>
          <w:sz w:val="22"/>
        </w:rPr>
        <w:t>En medlem kan endast antas om den gör sannolikt att han kommer att använda lä</w:t>
      </w:r>
      <w:r>
        <w:rPr>
          <w:sz w:val="22"/>
        </w:rPr>
        <w:softHyphen/>
        <w:t>genheten för det ändamål som finns angivet i upplåtelseavtalet.</w:t>
      </w:r>
    </w:p>
    <w:p w:rsidR="002A70BA" w:rsidRDefault="002A70BA">
      <w:pPr>
        <w:tabs>
          <w:tab w:val="left" w:pos="1134"/>
        </w:tabs>
        <w:rPr>
          <w:sz w:val="22"/>
        </w:rPr>
      </w:pPr>
    </w:p>
    <w:p w:rsidR="002A70BA" w:rsidRDefault="002A70BA">
      <w:pPr>
        <w:tabs>
          <w:tab w:val="left" w:pos="1134"/>
        </w:tabs>
        <w:rPr>
          <w:sz w:val="22"/>
        </w:rPr>
      </w:pPr>
      <w:r>
        <w:rPr>
          <w:sz w:val="22"/>
        </w:rPr>
        <w:t>Annan juridisk person än kommun eller landsting som förvärvat bostadsrätt till bo</w:t>
      </w:r>
      <w:r>
        <w:rPr>
          <w:sz w:val="22"/>
        </w:rPr>
        <w:softHyphen/>
        <w:t>stadslä</w:t>
      </w:r>
      <w:r>
        <w:rPr>
          <w:sz w:val="22"/>
        </w:rPr>
        <w:softHyphen/>
        <w:t>genhet får vägras medlemskap.</w:t>
      </w:r>
    </w:p>
    <w:p w:rsidR="002A70BA" w:rsidRDefault="002A70BA">
      <w:pPr>
        <w:tabs>
          <w:tab w:val="left" w:pos="1134"/>
        </w:tabs>
        <w:rPr>
          <w:sz w:val="22"/>
        </w:rPr>
      </w:pPr>
    </w:p>
    <w:p w:rsidR="002A70BA" w:rsidRDefault="002A70BA">
      <w:pPr>
        <w:tabs>
          <w:tab w:val="left" w:pos="1134"/>
        </w:tabs>
        <w:rPr>
          <w:sz w:val="22"/>
        </w:rPr>
      </w:pPr>
      <w:r>
        <w:rPr>
          <w:sz w:val="22"/>
        </w:rPr>
        <w:t>Medlem vars medlemskap grundas på viss funktion eller anknytning i föreningen, utträder som med</w:t>
      </w:r>
      <w:r>
        <w:rPr>
          <w:sz w:val="22"/>
        </w:rPr>
        <w:softHyphen/>
        <w:t>lem om denna funktion eller anknytning upphör.</w:t>
      </w:r>
    </w:p>
    <w:p w:rsidR="002A70BA" w:rsidRDefault="002A70BA">
      <w:pPr>
        <w:tabs>
          <w:tab w:val="left" w:pos="1134"/>
        </w:tabs>
        <w:rPr>
          <w:sz w:val="22"/>
        </w:rPr>
      </w:pPr>
    </w:p>
    <w:p w:rsidR="002A70BA" w:rsidRDefault="002A70BA">
      <w:pPr>
        <w:pStyle w:val="Rubrik1"/>
      </w:pPr>
      <w:bookmarkStart w:id="217" w:name="_Toc347106354"/>
      <w:bookmarkStart w:id="218" w:name="_Toc347120057"/>
      <w:bookmarkStart w:id="219" w:name="_Toc347126790"/>
      <w:bookmarkStart w:id="220" w:name="_Toc347127037"/>
      <w:bookmarkStart w:id="221" w:name="_Toc347127288"/>
      <w:bookmarkStart w:id="222" w:name="_Toc347127579"/>
      <w:bookmarkStart w:id="223" w:name="_Toc347127905"/>
      <w:bookmarkStart w:id="224" w:name="_Toc347128122"/>
      <w:bookmarkStart w:id="225" w:name="_Toc347128504"/>
      <w:bookmarkStart w:id="226" w:name="_Toc347130033"/>
      <w:bookmarkStart w:id="227" w:name="_Toc347131670"/>
      <w:bookmarkStart w:id="228" w:name="_Toc347132564"/>
      <w:bookmarkStart w:id="229" w:name="_Toc347132817"/>
      <w:bookmarkStart w:id="230" w:name="_Toc347132957"/>
      <w:bookmarkStart w:id="231" w:name="_Toc347135435"/>
      <w:bookmarkStart w:id="232" w:name="_Toc347630937"/>
      <w:bookmarkStart w:id="233" w:name="_Toc347633951"/>
      <w:bookmarkStart w:id="234" w:name="_Toc349993476"/>
      <w:bookmarkStart w:id="235" w:name="_Toc349994794"/>
      <w:bookmarkStart w:id="236" w:name="_Toc349995829"/>
      <w:bookmarkStart w:id="237" w:name="_Toc349996211"/>
      <w:bookmarkStart w:id="238" w:name="_Toc349996502"/>
      <w:bookmarkStart w:id="239" w:name="_Toc349998104"/>
      <w:bookmarkStart w:id="240" w:name="_Toc352391281"/>
      <w:bookmarkStart w:id="241" w:name="_Toc352392183"/>
      <w:bookmarkStart w:id="242" w:name="_Toc353524161"/>
      <w:bookmarkStart w:id="243" w:name="_Toc353696009"/>
      <w:bookmarkStart w:id="244" w:name="_Toc353696115"/>
      <w:bookmarkStart w:id="245" w:name="_Toc368887843"/>
      <w:bookmarkStart w:id="246" w:name="_Toc294170802"/>
      <w:proofErr w:type="gramStart"/>
      <w:r>
        <w:t>§  8</w:t>
      </w:r>
      <w:bookmarkStart w:id="247" w:name="_Toc347120058"/>
      <w:bookmarkEnd w:id="218"/>
      <w:proofErr w:type="gramEnd"/>
      <w:r>
        <w:tab/>
        <w:t>RÄTT TILL MEDLEMSKAP VID ÖVERGÅNG AV BOSTADSRÄTT</w:t>
      </w:r>
      <w:bookmarkEnd w:id="217"/>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7"/>
      <w:bookmarkEnd w:id="245"/>
      <w:bookmarkEnd w:id="246"/>
    </w:p>
    <w:p w:rsidR="002A70BA" w:rsidRDefault="002A70BA">
      <w:pPr>
        <w:tabs>
          <w:tab w:val="left" w:pos="1134"/>
        </w:tabs>
        <w:rPr>
          <w:sz w:val="22"/>
        </w:rPr>
      </w:pPr>
    </w:p>
    <w:p w:rsidR="002A70BA" w:rsidRDefault="002A70BA">
      <w:pPr>
        <w:tabs>
          <w:tab w:val="left" w:pos="1134"/>
        </w:tabs>
        <w:rPr>
          <w:sz w:val="22"/>
        </w:rPr>
      </w:pPr>
      <w:r>
        <w:rPr>
          <w:sz w:val="22"/>
        </w:rPr>
        <w:t>Den till vilken en bostadsrätt övergått får inte vägras inträde i föreningen om de vill</w:t>
      </w:r>
      <w:r>
        <w:rPr>
          <w:sz w:val="22"/>
        </w:rPr>
        <w:softHyphen/>
        <w:t>kor för medlem</w:t>
      </w:r>
      <w:r>
        <w:rPr>
          <w:sz w:val="22"/>
        </w:rPr>
        <w:softHyphen/>
        <w:t>skap som anges i dessa stadgar är uppfyllda och föreningen skäligen bör godta ho</w:t>
      </w:r>
      <w:r>
        <w:rPr>
          <w:sz w:val="22"/>
        </w:rPr>
        <w:softHyphen/>
        <w:t xml:space="preserve">nom som </w:t>
      </w:r>
      <w:proofErr w:type="spellStart"/>
      <w:r>
        <w:rPr>
          <w:sz w:val="22"/>
        </w:rPr>
        <w:t>bostads</w:t>
      </w:r>
      <w:r>
        <w:rPr>
          <w:sz w:val="22"/>
        </w:rPr>
        <w:softHyphen/>
        <w:t>rättshavare</w:t>
      </w:r>
      <w:proofErr w:type="spellEnd"/>
      <w:r>
        <w:rPr>
          <w:sz w:val="22"/>
        </w:rPr>
        <w:t>.</w:t>
      </w:r>
    </w:p>
    <w:p w:rsidR="002A70BA" w:rsidRDefault="002A70BA">
      <w:pPr>
        <w:tabs>
          <w:tab w:val="left" w:pos="1134"/>
        </w:tabs>
        <w:rPr>
          <w:sz w:val="22"/>
        </w:rPr>
      </w:pPr>
    </w:p>
    <w:p w:rsidR="002A70BA" w:rsidRDefault="002A70BA">
      <w:pPr>
        <w:tabs>
          <w:tab w:val="left" w:pos="1134"/>
        </w:tabs>
        <w:rPr>
          <w:sz w:val="22"/>
        </w:rPr>
      </w:pPr>
      <w:r>
        <w:rPr>
          <w:sz w:val="22"/>
        </w:rPr>
        <w:t>Den som har förvärvat andel i bostadsrätt får inte vägras inträde i föreningen om bostads</w:t>
      </w:r>
      <w:r>
        <w:rPr>
          <w:sz w:val="22"/>
        </w:rPr>
        <w:softHyphen/>
        <w:t>rätten efter förvärvet innehas av makar eller sådana sambor på vilka lagen (1987:232) om sambos gemensamma hem skall tillämpas.</w:t>
      </w:r>
    </w:p>
    <w:p w:rsidR="002A70BA" w:rsidRDefault="002A70BA">
      <w:pPr>
        <w:tabs>
          <w:tab w:val="left" w:pos="1134"/>
        </w:tabs>
        <w:rPr>
          <w:sz w:val="22"/>
        </w:rPr>
      </w:pPr>
    </w:p>
    <w:p w:rsidR="002A70BA" w:rsidRDefault="002A70BA">
      <w:pPr>
        <w:tabs>
          <w:tab w:val="left" w:pos="1134"/>
        </w:tabs>
        <w:rPr>
          <w:sz w:val="22"/>
        </w:rPr>
      </w:pPr>
      <w:r>
        <w:rPr>
          <w:sz w:val="22"/>
        </w:rPr>
        <w:t xml:space="preserve">Om en bostadsrätt har övergått till </w:t>
      </w:r>
      <w:proofErr w:type="spellStart"/>
      <w:r>
        <w:rPr>
          <w:sz w:val="22"/>
        </w:rPr>
        <w:t>bostadsrättshavarens</w:t>
      </w:r>
      <w:proofErr w:type="spellEnd"/>
      <w:r>
        <w:rPr>
          <w:sz w:val="22"/>
        </w:rPr>
        <w:t xml:space="preserve"> make eller sambo får ma</w:t>
      </w:r>
      <w:r>
        <w:rPr>
          <w:sz w:val="22"/>
        </w:rPr>
        <w:softHyphen/>
        <w:t>ken eller sambon inte vägras inträde i föreningen. Detta gäller också när bostadsrätt till en bostadslä</w:t>
      </w:r>
      <w:r>
        <w:rPr>
          <w:sz w:val="22"/>
        </w:rPr>
        <w:softHyphen/>
        <w:t xml:space="preserve">genhet övergått till någon annan närstående person som varaktigt sammanbodde med </w:t>
      </w:r>
      <w:proofErr w:type="spellStart"/>
      <w:r>
        <w:rPr>
          <w:sz w:val="22"/>
        </w:rPr>
        <w:t>bo</w:t>
      </w:r>
      <w:r>
        <w:rPr>
          <w:sz w:val="22"/>
        </w:rPr>
        <w:softHyphen/>
        <w:t>stadsrättshavaren</w:t>
      </w:r>
      <w:proofErr w:type="spellEnd"/>
      <w:r>
        <w:rPr>
          <w:sz w:val="22"/>
        </w:rPr>
        <w:t>.</w:t>
      </w:r>
    </w:p>
    <w:p w:rsidR="002A70BA" w:rsidRDefault="002A70BA">
      <w:pPr>
        <w:tabs>
          <w:tab w:val="left" w:pos="1134"/>
        </w:tabs>
        <w:rPr>
          <w:sz w:val="22"/>
        </w:rPr>
      </w:pPr>
    </w:p>
    <w:p w:rsidR="00D3098D" w:rsidRDefault="00D3098D">
      <w:pPr>
        <w:tabs>
          <w:tab w:val="left" w:pos="1134"/>
        </w:tabs>
        <w:rPr>
          <w:sz w:val="22"/>
        </w:rPr>
      </w:pPr>
    </w:p>
    <w:p w:rsidR="002A70BA" w:rsidRDefault="002A70BA">
      <w:pPr>
        <w:pStyle w:val="Rubrik1"/>
      </w:pPr>
      <w:bookmarkStart w:id="248" w:name="_Toc347106355"/>
      <w:bookmarkStart w:id="249" w:name="_Toc347120059"/>
      <w:bookmarkStart w:id="250" w:name="_Toc347126791"/>
      <w:bookmarkStart w:id="251" w:name="_Toc347127038"/>
      <w:bookmarkStart w:id="252" w:name="_Toc347127289"/>
      <w:bookmarkStart w:id="253" w:name="_Toc347127580"/>
      <w:bookmarkStart w:id="254" w:name="_Toc347127906"/>
      <w:bookmarkStart w:id="255" w:name="_Toc347128123"/>
      <w:bookmarkStart w:id="256" w:name="_Toc347128505"/>
      <w:bookmarkStart w:id="257" w:name="_Toc347130034"/>
      <w:bookmarkStart w:id="258" w:name="_Toc347131671"/>
      <w:bookmarkStart w:id="259" w:name="_Toc347132565"/>
      <w:bookmarkStart w:id="260" w:name="_Toc347132818"/>
      <w:bookmarkStart w:id="261" w:name="_Toc347132958"/>
      <w:bookmarkStart w:id="262" w:name="_Toc347135436"/>
      <w:bookmarkStart w:id="263" w:name="_Toc347630938"/>
      <w:bookmarkStart w:id="264" w:name="_Toc347633952"/>
      <w:bookmarkStart w:id="265" w:name="_Toc349993477"/>
      <w:bookmarkStart w:id="266" w:name="_Toc349994795"/>
      <w:bookmarkStart w:id="267" w:name="_Toc349995830"/>
      <w:bookmarkStart w:id="268" w:name="_Toc349996212"/>
      <w:bookmarkStart w:id="269" w:name="_Toc349996503"/>
      <w:bookmarkStart w:id="270" w:name="_Toc349998105"/>
      <w:bookmarkStart w:id="271" w:name="_Toc352391282"/>
      <w:bookmarkStart w:id="272" w:name="_Toc352392184"/>
      <w:bookmarkStart w:id="273" w:name="_Toc353524162"/>
      <w:bookmarkStart w:id="274" w:name="_Toc353696010"/>
      <w:bookmarkStart w:id="275" w:name="_Toc353696116"/>
      <w:bookmarkStart w:id="276" w:name="_Toc368887844"/>
      <w:bookmarkStart w:id="277" w:name="_Toc294170803"/>
      <w:proofErr w:type="gramStart"/>
      <w:r>
        <w:lastRenderedPageBreak/>
        <w:t>§  9</w:t>
      </w:r>
      <w:bookmarkStart w:id="278" w:name="_Toc347120060"/>
      <w:bookmarkEnd w:id="249"/>
      <w:proofErr w:type="gramEnd"/>
      <w:r>
        <w:tab/>
        <w:t>OGILTIGHET VID VÄGRAT MEDLEMSKAP</w:t>
      </w:r>
      <w:bookmarkEnd w:id="248"/>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8"/>
      <w:bookmarkEnd w:id="276"/>
      <w:bookmarkEnd w:id="277"/>
    </w:p>
    <w:p w:rsidR="002A70BA" w:rsidRDefault="002A70BA">
      <w:pPr>
        <w:tabs>
          <w:tab w:val="left" w:pos="1134"/>
        </w:tabs>
        <w:rPr>
          <w:sz w:val="22"/>
        </w:rPr>
      </w:pPr>
    </w:p>
    <w:p w:rsidR="002A70BA" w:rsidRDefault="002A70BA">
      <w:pPr>
        <w:tabs>
          <w:tab w:val="left" w:pos="1134"/>
        </w:tabs>
        <w:rPr>
          <w:sz w:val="22"/>
        </w:rPr>
      </w:pPr>
      <w:r>
        <w:rPr>
          <w:sz w:val="22"/>
        </w:rPr>
        <w:t>Om den som en bostadsrätt övergått till vägras inträde i föreningen är överlåtelsen ogiltig. Detta gäl</w:t>
      </w:r>
      <w:r>
        <w:rPr>
          <w:sz w:val="22"/>
        </w:rPr>
        <w:softHyphen/>
        <w:t>ler dock inte vid exekutiv försäljning av bostadsrätten eller vid tvångsförsäljning enligt 8 kap bostads</w:t>
      </w:r>
      <w:r>
        <w:rPr>
          <w:sz w:val="22"/>
        </w:rPr>
        <w:softHyphen/>
        <w:t>rättslagen. För det fall en förvärvare vid exe</w:t>
      </w:r>
      <w:r>
        <w:rPr>
          <w:sz w:val="22"/>
        </w:rPr>
        <w:softHyphen/>
        <w:t>kutiv försäljning eller tvångsförsäljning vägras inträde i föreningen skall föreningen lösa bostadsrätten mot skälig ersättning, utom i fall då en juridisk person enligt 11 § andra stycket får utöva bostadsrätten utan att vara medlem.</w:t>
      </w:r>
    </w:p>
    <w:p w:rsidR="002A70BA" w:rsidRDefault="002A70BA">
      <w:pPr>
        <w:tabs>
          <w:tab w:val="left" w:pos="1134"/>
        </w:tabs>
        <w:rPr>
          <w:sz w:val="22"/>
        </w:rPr>
      </w:pPr>
    </w:p>
    <w:p w:rsidR="002A70BA" w:rsidRDefault="002A70BA">
      <w:pPr>
        <w:tabs>
          <w:tab w:val="left" w:pos="1134"/>
        </w:tabs>
        <w:rPr>
          <w:sz w:val="22"/>
        </w:rPr>
      </w:pPr>
      <w:r>
        <w:rPr>
          <w:sz w:val="22"/>
        </w:rPr>
        <w:t>En överlåtelse som avses i 11 § sjunde stycket är ogiltig om föreskrivet samtycke inte erhålls.</w:t>
      </w:r>
    </w:p>
    <w:p w:rsidR="002A70BA" w:rsidRDefault="002A70BA">
      <w:pPr>
        <w:tabs>
          <w:tab w:val="left" w:pos="1134"/>
        </w:tabs>
        <w:rPr>
          <w:sz w:val="22"/>
        </w:rPr>
      </w:pPr>
    </w:p>
    <w:p w:rsidR="002A70BA" w:rsidRDefault="002A70BA">
      <w:pPr>
        <w:pStyle w:val="Rubrik1"/>
      </w:pPr>
      <w:bookmarkStart w:id="279" w:name="_Toc347106356"/>
      <w:bookmarkStart w:id="280" w:name="_Toc347120061"/>
      <w:bookmarkStart w:id="281" w:name="_Toc347126792"/>
      <w:bookmarkStart w:id="282" w:name="_Toc347127039"/>
      <w:bookmarkStart w:id="283" w:name="_Toc347127290"/>
      <w:bookmarkStart w:id="284" w:name="_Toc347127581"/>
      <w:bookmarkStart w:id="285" w:name="_Toc347127907"/>
      <w:bookmarkStart w:id="286" w:name="_Toc347128124"/>
      <w:bookmarkStart w:id="287" w:name="_Toc347128506"/>
      <w:bookmarkStart w:id="288" w:name="_Toc347130035"/>
      <w:bookmarkStart w:id="289" w:name="_Toc347131672"/>
      <w:bookmarkStart w:id="290" w:name="_Toc347132566"/>
      <w:bookmarkStart w:id="291" w:name="_Toc347132819"/>
      <w:bookmarkStart w:id="292" w:name="_Toc347132959"/>
      <w:bookmarkStart w:id="293" w:name="_Toc347135437"/>
      <w:bookmarkStart w:id="294" w:name="_Toc347630939"/>
      <w:bookmarkStart w:id="295" w:name="_Toc347633953"/>
      <w:bookmarkStart w:id="296" w:name="_Toc349993478"/>
      <w:bookmarkStart w:id="297" w:name="_Toc349994796"/>
      <w:bookmarkStart w:id="298" w:name="_Toc349995831"/>
      <w:bookmarkStart w:id="299" w:name="_Toc349996213"/>
      <w:bookmarkStart w:id="300" w:name="_Toc349996504"/>
      <w:bookmarkStart w:id="301" w:name="_Toc349998106"/>
      <w:bookmarkStart w:id="302" w:name="_Toc352391283"/>
      <w:bookmarkStart w:id="303" w:name="_Toc352392185"/>
      <w:bookmarkStart w:id="304" w:name="_Toc353524163"/>
      <w:bookmarkStart w:id="305" w:name="_Toc353696011"/>
      <w:bookmarkStart w:id="306" w:name="_Toc353696117"/>
      <w:bookmarkStart w:id="307" w:name="_Toc368887845"/>
      <w:bookmarkStart w:id="308" w:name="_Toc294170804"/>
      <w:r>
        <w:t>§ 10</w:t>
      </w:r>
      <w:bookmarkStart w:id="309" w:name="_Toc347120062"/>
      <w:bookmarkEnd w:id="280"/>
      <w:r>
        <w:tab/>
        <w:t>ÖVERLÅTELSEAVTAL</w:t>
      </w:r>
      <w:bookmarkEnd w:id="27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9"/>
      <w:bookmarkEnd w:id="307"/>
      <w:bookmarkEnd w:id="308"/>
    </w:p>
    <w:p w:rsidR="002A70BA" w:rsidRDefault="002A70BA">
      <w:pPr>
        <w:tabs>
          <w:tab w:val="left" w:pos="1134"/>
        </w:tabs>
        <w:rPr>
          <w:sz w:val="22"/>
        </w:rPr>
      </w:pPr>
    </w:p>
    <w:p w:rsidR="002A70BA" w:rsidRDefault="002A70BA">
      <w:pPr>
        <w:tabs>
          <w:tab w:val="left" w:pos="1134"/>
        </w:tabs>
        <w:rPr>
          <w:sz w:val="22"/>
        </w:rPr>
      </w:pPr>
      <w:r>
        <w:rPr>
          <w:sz w:val="22"/>
        </w:rPr>
        <w:t>Ett avtal om överlåtelse av en bostadsrätt genom köp skall upprättas skriftligen och skrivas under av säljare och köpare. Köpehandlingen skall innehålla uppgift om den lägenhet som överlåtelsen avser samt om priset. Motsvarande skall gälla vid byte eller gåva.</w:t>
      </w:r>
    </w:p>
    <w:p w:rsidR="002A70BA" w:rsidRDefault="002A70BA">
      <w:pPr>
        <w:tabs>
          <w:tab w:val="left" w:pos="1134"/>
        </w:tabs>
        <w:rPr>
          <w:sz w:val="22"/>
        </w:rPr>
      </w:pPr>
    </w:p>
    <w:p w:rsidR="002A70BA" w:rsidRDefault="002A70BA">
      <w:pPr>
        <w:tabs>
          <w:tab w:val="left" w:pos="1134"/>
        </w:tabs>
        <w:rPr>
          <w:sz w:val="22"/>
        </w:rPr>
      </w:pPr>
      <w:r>
        <w:rPr>
          <w:sz w:val="22"/>
        </w:rPr>
        <w:t xml:space="preserve">Om säljaren och köparen vid sidan av köpehandlingen kommit överens om ett annat pris än det som anges i köpehandlingen, är den överenskommelsen ogiltig. Mellan säljaren och köparen gäller i stället det pris som anges i köpehandlingen. Priset får dock </w:t>
      </w:r>
      <w:proofErr w:type="gramStart"/>
      <w:r>
        <w:rPr>
          <w:sz w:val="22"/>
        </w:rPr>
        <w:t>jämkas</w:t>
      </w:r>
      <w:proofErr w:type="gramEnd"/>
      <w:r>
        <w:rPr>
          <w:sz w:val="22"/>
        </w:rPr>
        <w:t>, om det är oskäligt att det skall vara bin</w:t>
      </w:r>
      <w:r>
        <w:rPr>
          <w:sz w:val="22"/>
        </w:rPr>
        <w:softHyphen/>
        <w:t>dande. Vid denna bedömning skall hänsyn tas till köpe</w:t>
      </w:r>
      <w:r>
        <w:rPr>
          <w:sz w:val="22"/>
        </w:rPr>
        <w:softHyphen/>
        <w:t>handlingens innehåll, omständigheterna vid avtalets till</w:t>
      </w:r>
      <w:r>
        <w:rPr>
          <w:sz w:val="22"/>
        </w:rPr>
        <w:softHyphen/>
        <w:t>komst, senare inträffade förhållan</w:t>
      </w:r>
      <w:r>
        <w:rPr>
          <w:sz w:val="22"/>
        </w:rPr>
        <w:softHyphen/>
        <w:t>den och omständigheterna i övrigt.</w:t>
      </w:r>
    </w:p>
    <w:p w:rsidR="002A70BA" w:rsidRDefault="002A70BA">
      <w:pPr>
        <w:tabs>
          <w:tab w:val="left" w:pos="1134"/>
        </w:tabs>
        <w:rPr>
          <w:sz w:val="22"/>
        </w:rPr>
      </w:pPr>
    </w:p>
    <w:p w:rsidR="002A70BA" w:rsidRDefault="002A70BA">
      <w:pPr>
        <w:tabs>
          <w:tab w:val="left" w:pos="1134"/>
        </w:tabs>
        <w:rPr>
          <w:sz w:val="22"/>
        </w:rPr>
      </w:pPr>
      <w:r>
        <w:rPr>
          <w:sz w:val="22"/>
        </w:rPr>
        <w:t>En överlåtelse som inte uppfyller dessa föreskrifter är ogiltig. Väcks inte talan om överlåtel</w:t>
      </w:r>
      <w:r>
        <w:rPr>
          <w:sz w:val="22"/>
        </w:rPr>
        <w:softHyphen/>
        <w:t>sens ogil</w:t>
      </w:r>
      <w:r>
        <w:rPr>
          <w:sz w:val="22"/>
        </w:rPr>
        <w:softHyphen/>
        <w:t>tighet inom två år från den dag då överlåtelsen skedde, är rätten till sådan talan förlorad. Vid överlå</w:t>
      </w:r>
      <w:r>
        <w:rPr>
          <w:sz w:val="22"/>
        </w:rPr>
        <w:softHyphen/>
        <w:t>telse bör av Riksbyggen tillhandahållet formulär an</w:t>
      </w:r>
      <w:r>
        <w:rPr>
          <w:sz w:val="22"/>
        </w:rPr>
        <w:softHyphen/>
        <w:t>vändas.</w:t>
      </w:r>
    </w:p>
    <w:p w:rsidR="002A70BA" w:rsidRDefault="002A70BA">
      <w:pPr>
        <w:tabs>
          <w:tab w:val="left" w:pos="851"/>
        </w:tabs>
        <w:rPr>
          <w:sz w:val="22"/>
        </w:rPr>
      </w:pPr>
    </w:p>
    <w:p w:rsidR="002A70BA" w:rsidRDefault="002A70BA">
      <w:pPr>
        <w:pStyle w:val="Rubrik1"/>
      </w:pPr>
      <w:bookmarkStart w:id="310" w:name="_Toc347106357"/>
      <w:bookmarkStart w:id="311" w:name="_Toc347120063"/>
      <w:bookmarkStart w:id="312" w:name="_Toc347126793"/>
      <w:bookmarkStart w:id="313" w:name="_Toc347127040"/>
      <w:bookmarkStart w:id="314" w:name="_Toc347127291"/>
      <w:bookmarkStart w:id="315" w:name="_Toc347127582"/>
      <w:bookmarkStart w:id="316" w:name="_Toc347127908"/>
      <w:bookmarkStart w:id="317" w:name="_Toc347128125"/>
      <w:bookmarkStart w:id="318" w:name="_Toc347128507"/>
      <w:bookmarkStart w:id="319" w:name="_Toc347130036"/>
      <w:bookmarkStart w:id="320" w:name="_Toc347131673"/>
      <w:bookmarkStart w:id="321" w:name="_Toc347132567"/>
      <w:bookmarkStart w:id="322" w:name="_Toc347132820"/>
      <w:bookmarkStart w:id="323" w:name="_Toc347132960"/>
      <w:bookmarkStart w:id="324" w:name="_Toc347135438"/>
      <w:bookmarkStart w:id="325" w:name="_Toc347630940"/>
      <w:bookmarkStart w:id="326" w:name="_Toc347633954"/>
      <w:bookmarkStart w:id="327" w:name="_Toc349993479"/>
      <w:bookmarkStart w:id="328" w:name="_Toc349994797"/>
      <w:bookmarkStart w:id="329" w:name="_Toc349995832"/>
      <w:bookmarkStart w:id="330" w:name="_Toc349996214"/>
      <w:bookmarkStart w:id="331" w:name="_Toc349996505"/>
      <w:bookmarkStart w:id="332" w:name="_Toc349998107"/>
      <w:bookmarkStart w:id="333" w:name="_Toc352391284"/>
      <w:bookmarkStart w:id="334" w:name="_Toc352392186"/>
      <w:bookmarkStart w:id="335" w:name="_Toc353524164"/>
      <w:bookmarkStart w:id="336" w:name="_Toc353696012"/>
      <w:bookmarkStart w:id="337" w:name="_Toc353696118"/>
      <w:bookmarkStart w:id="338" w:name="_Toc368887846"/>
      <w:bookmarkStart w:id="339" w:name="_Toc294170805"/>
      <w:r>
        <w:t>§ 11</w:t>
      </w:r>
      <w:bookmarkStart w:id="340" w:name="_Toc347120064"/>
      <w:bookmarkEnd w:id="311"/>
      <w:r>
        <w:tab/>
        <w:t>SÄRSKILDA REGLER VID ÖVERGÅNG AV BOSTADSRÄTT</w:t>
      </w:r>
      <w:bookmarkEnd w:id="310"/>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40"/>
      <w:bookmarkEnd w:id="338"/>
      <w:bookmarkEnd w:id="339"/>
    </w:p>
    <w:p w:rsidR="002A70BA" w:rsidRDefault="002A70BA">
      <w:pPr>
        <w:tabs>
          <w:tab w:val="left" w:pos="1134"/>
        </w:tabs>
        <w:rPr>
          <w:sz w:val="22"/>
        </w:rPr>
      </w:pPr>
    </w:p>
    <w:p w:rsidR="002A70BA" w:rsidRDefault="002A70BA">
      <w:pPr>
        <w:tabs>
          <w:tab w:val="left" w:pos="1134"/>
        </w:tabs>
        <w:rPr>
          <w:sz w:val="22"/>
        </w:rPr>
      </w:pPr>
      <w:r>
        <w:rPr>
          <w:sz w:val="22"/>
        </w:rPr>
        <w:t xml:space="preserve">När en bostadsrätt överlåtits från en </w:t>
      </w:r>
      <w:proofErr w:type="spellStart"/>
      <w:r>
        <w:rPr>
          <w:sz w:val="22"/>
        </w:rPr>
        <w:t>bostadsrättshavare</w:t>
      </w:r>
      <w:proofErr w:type="spellEnd"/>
      <w:r>
        <w:rPr>
          <w:sz w:val="22"/>
        </w:rPr>
        <w:t xml:space="preserve"> till en ny innehavare, får denne utöva bo</w:t>
      </w:r>
      <w:r>
        <w:rPr>
          <w:sz w:val="22"/>
        </w:rPr>
        <w:softHyphen/>
        <w:t>stadsrätten endast om han är eller antas till medlem i bostadsrätts</w:t>
      </w:r>
      <w:r>
        <w:rPr>
          <w:sz w:val="22"/>
        </w:rPr>
        <w:softHyphen/>
        <w:t>föreningen.</w:t>
      </w:r>
    </w:p>
    <w:p w:rsidR="002A70BA" w:rsidRDefault="002A70BA">
      <w:pPr>
        <w:tabs>
          <w:tab w:val="left" w:pos="1134"/>
        </w:tabs>
        <w:rPr>
          <w:sz w:val="22"/>
        </w:rPr>
      </w:pPr>
    </w:p>
    <w:p w:rsidR="002A70BA" w:rsidRDefault="002A70BA">
      <w:pPr>
        <w:tabs>
          <w:tab w:val="left" w:pos="1134"/>
        </w:tabs>
        <w:rPr>
          <w:sz w:val="22"/>
        </w:rPr>
      </w:pPr>
      <w:r>
        <w:rPr>
          <w:sz w:val="22"/>
        </w:rPr>
        <w:t>En juridisk person får dock utöva bostadsrätten utan att vara medlem i föreningen om den juridiska personen har förvärvat bostadsrätten vid exekutiv försäljning eller tvångsförsälj</w:t>
      </w:r>
      <w:r>
        <w:rPr>
          <w:sz w:val="22"/>
        </w:rPr>
        <w:softHyphen/>
        <w:t>ning enligt 8 kap bo</w:t>
      </w:r>
      <w:r>
        <w:rPr>
          <w:sz w:val="22"/>
        </w:rPr>
        <w:softHyphen/>
        <w:t>stadsrättslagen och då hade panträtt i bostadsrät</w:t>
      </w:r>
      <w:r>
        <w:rPr>
          <w:sz w:val="22"/>
        </w:rPr>
        <w:softHyphen/>
        <w:t>ten. Tre (3) år efter för</w:t>
      </w:r>
      <w:r>
        <w:rPr>
          <w:sz w:val="22"/>
        </w:rPr>
        <w:softHyphen/>
        <w:t>värvet får föreningen uppmana den juridiska personen att inom sex (6) månader från upp</w:t>
      </w:r>
      <w:r>
        <w:rPr>
          <w:sz w:val="22"/>
        </w:rPr>
        <w:softHyphen/>
        <w:t>maningen visa att någon som inte får vägras inträde i föreningen har förvärvat bostadsrät</w:t>
      </w:r>
      <w:r>
        <w:rPr>
          <w:sz w:val="22"/>
        </w:rPr>
        <w:softHyphen/>
        <w:t>ten och sökt medlemskap. Om uppmaningen inte följs får bostadsrätten tvångsförsäljas en</w:t>
      </w:r>
      <w:r>
        <w:rPr>
          <w:sz w:val="22"/>
        </w:rPr>
        <w:softHyphen/>
        <w:t>ligt 8 kap bostadsrättslagen för den juridiska personens räkning.</w:t>
      </w:r>
    </w:p>
    <w:p w:rsidR="002A70BA" w:rsidRDefault="002A70BA">
      <w:pPr>
        <w:tabs>
          <w:tab w:val="left" w:pos="1134"/>
        </w:tabs>
        <w:rPr>
          <w:sz w:val="22"/>
        </w:rPr>
      </w:pPr>
    </w:p>
    <w:p w:rsidR="002A70BA" w:rsidRDefault="002A70BA">
      <w:pPr>
        <w:tabs>
          <w:tab w:val="left" w:pos="1134"/>
        </w:tabs>
        <w:rPr>
          <w:sz w:val="22"/>
        </w:rPr>
      </w:pPr>
      <w:r>
        <w:rPr>
          <w:sz w:val="22"/>
        </w:rPr>
        <w:t xml:space="preserve">Ett dödsbo efter en avliden </w:t>
      </w:r>
      <w:proofErr w:type="spellStart"/>
      <w:r>
        <w:rPr>
          <w:sz w:val="22"/>
        </w:rPr>
        <w:t>bostadsrättshavare</w:t>
      </w:r>
      <w:proofErr w:type="spellEnd"/>
      <w:r>
        <w:rPr>
          <w:sz w:val="22"/>
        </w:rPr>
        <w:t xml:space="preserve"> får utöva bostadsrätten trots att dödsboet inte är med</w:t>
      </w:r>
      <w:r>
        <w:rPr>
          <w:sz w:val="22"/>
        </w:rPr>
        <w:softHyphen/>
        <w:t>lem i föreningen. Tre (3) år efter dödsfallet får föreningen dock uppmana döds</w:t>
      </w:r>
      <w:r>
        <w:rPr>
          <w:sz w:val="22"/>
        </w:rPr>
        <w:softHyphen/>
        <w:t>boet att inom sex (6) månader från uppmaningen visa att bostadsrät</w:t>
      </w:r>
      <w:r>
        <w:rPr>
          <w:sz w:val="22"/>
        </w:rPr>
        <w:softHyphen/>
        <w:t>ten har ingått i bodel</w:t>
      </w:r>
      <w:r>
        <w:rPr>
          <w:sz w:val="22"/>
        </w:rPr>
        <w:softHyphen/>
        <w:t>ning eller arvskifte med anled</w:t>
      </w:r>
      <w:r>
        <w:rPr>
          <w:sz w:val="22"/>
        </w:rPr>
        <w:softHyphen/>
        <w:t xml:space="preserve">ning av </w:t>
      </w:r>
      <w:proofErr w:type="spellStart"/>
      <w:r>
        <w:rPr>
          <w:sz w:val="22"/>
        </w:rPr>
        <w:t>bostadsrättshavarens</w:t>
      </w:r>
      <w:proofErr w:type="spellEnd"/>
      <w:r>
        <w:rPr>
          <w:sz w:val="22"/>
        </w:rPr>
        <w:t xml:space="preserve"> död eller att någon, som inte får vägras inträde i föreningen, har förvär</w:t>
      </w:r>
      <w:r>
        <w:rPr>
          <w:sz w:val="22"/>
        </w:rPr>
        <w:softHyphen/>
        <w:t>vat bostadsrätten och sökt medlemskap. Om upp</w:t>
      </w:r>
      <w:r>
        <w:rPr>
          <w:sz w:val="22"/>
        </w:rPr>
        <w:softHyphen/>
        <w:t>maningen inte följs, får bostadsrätten tvångsförsäljas enligt 8 kap bostadsrättslagen för dödsboets räkning.</w:t>
      </w:r>
    </w:p>
    <w:p w:rsidR="002A70BA" w:rsidRDefault="002A70BA">
      <w:pPr>
        <w:tabs>
          <w:tab w:val="left" w:pos="1134"/>
        </w:tabs>
        <w:rPr>
          <w:sz w:val="22"/>
        </w:rPr>
      </w:pPr>
    </w:p>
    <w:p w:rsidR="002A70BA" w:rsidRDefault="002A70BA">
      <w:pPr>
        <w:tabs>
          <w:tab w:val="left" w:pos="1134"/>
        </w:tabs>
        <w:rPr>
          <w:sz w:val="22"/>
        </w:rPr>
      </w:pPr>
      <w:r>
        <w:rPr>
          <w:sz w:val="22"/>
        </w:rPr>
        <w:t xml:space="preserve">Om en bostadsrätt övergått genom bodelning, arv, testamente, bolagsskifte eller liknande förvärv och förvärvaren inte antagits till medlem får föreningen uppmana förvärvaren att </w:t>
      </w:r>
      <w:r>
        <w:rPr>
          <w:sz w:val="22"/>
        </w:rPr>
        <w:lastRenderedPageBreak/>
        <w:t>inom sex (6) månader från uppmaningen visa att någon, som inte får vägras inträde i före</w:t>
      </w:r>
      <w:r>
        <w:rPr>
          <w:sz w:val="22"/>
        </w:rPr>
        <w:softHyphen/>
        <w:t>ningen, har förvärvat bostadsrät</w:t>
      </w:r>
      <w:r>
        <w:rPr>
          <w:sz w:val="22"/>
        </w:rPr>
        <w:softHyphen/>
        <w:t>ten och sökt medlemskap.</w:t>
      </w:r>
    </w:p>
    <w:p w:rsidR="002A70BA" w:rsidRDefault="002A70BA">
      <w:pPr>
        <w:tabs>
          <w:tab w:val="left" w:pos="1134"/>
        </w:tabs>
        <w:rPr>
          <w:sz w:val="22"/>
        </w:rPr>
      </w:pPr>
    </w:p>
    <w:p w:rsidR="002A70BA" w:rsidRDefault="002A70BA">
      <w:pPr>
        <w:rPr>
          <w:sz w:val="22"/>
        </w:rPr>
      </w:pPr>
      <w:r>
        <w:rPr>
          <w:sz w:val="22"/>
        </w:rPr>
        <w:t>Om uppmaningen inte följs, får bostadsrätten tvångsförsäljas enligt 8 kap bostads</w:t>
      </w:r>
      <w:r>
        <w:rPr>
          <w:sz w:val="22"/>
        </w:rPr>
        <w:softHyphen/>
        <w:t>rättslagen för för</w:t>
      </w:r>
      <w:r>
        <w:rPr>
          <w:sz w:val="22"/>
        </w:rPr>
        <w:softHyphen/>
        <w:t>värvarens räkning.</w:t>
      </w:r>
    </w:p>
    <w:p w:rsidR="002A70BA" w:rsidRDefault="002A70BA">
      <w:pPr>
        <w:tabs>
          <w:tab w:val="left" w:pos="1134"/>
        </w:tabs>
        <w:rPr>
          <w:sz w:val="22"/>
        </w:rPr>
      </w:pPr>
    </w:p>
    <w:p w:rsidR="002A70BA" w:rsidRDefault="002A70BA">
      <w:pPr>
        <w:tabs>
          <w:tab w:val="left" w:pos="1134"/>
        </w:tabs>
        <w:rPr>
          <w:sz w:val="22"/>
        </w:rPr>
      </w:pPr>
      <w:r>
        <w:rPr>
          <w:sz w:val="22"/>
        </w:rPr>
        <w:t>En juridisk person som är medlem i en bostadsrättsförening får inte utan samtycke av före</w:t>
      </w:r>
      <w:r>
        <w:rPr>
          <w:sz w:val="22"/>
        </w:rPr>
        <w:softHyphen/>
        <w:t>ningens styrelse genom överlåtelse förvärva en bostadsrätt till en bostadslä</w:t>
      </w:r>
      <w:r>
        <w:rPr>
          <w:sz w:val="22"/>
        </w:rPr>
        <w:softHyphen/>
        <w:t>genhet som inte är avsedd för fri</w:t>
      </w:r>
      <w:r>
        <w:rPr>
          <w:sz w:val="22"/>
        </w:rPr>
        <w:softHyphen/>
        <w:t>tidsändamål.</w:t>
      </w:r>
    </w:p>
    <w:p w:rsidR="002A70BA" w:rsidRDefault="002A70BA">
      <w:pPr>
        <w:tabs>
          <w:tab w:val="left" w:pos="1134"/>
        </w:tabs>
        <w:rPr>
          <w:sz w:val="22"/>
        </w:rPr>
      </w:pPr>
    </w:p>
    <w:p w:rsidR="002A70BA" w:rsidRDefault="002A70BA">
      <w:pPr>
        <w:tabs>
          <w:tab w:val="left" w:pos="1134"/>
        </w:tabs>
        <w:rPr>
          <w:sz w:val="22"/>
        </w:rPr>
      </w:pPr>
      <w:r>
        <w:rPr>
          <w:sz w:val="22"/>
        </w:rPr>
        <w:t>Samtycke behövs dock inte vid:</w:t>
      </w:r>
    </w:p>
    <w:p w:rsidR="002A70BA" w:rsidRDefault="002A70BA" w:rsidP="00F06EE7">
      <w:pPr>
        <w:numPr>
          <w:ilvl w:val="0"/>
          <w:numId w:val="2"/>
        </w:numPr>
        <w:tabs>
          <w:tab w:val="left" w:pos="1134"/>
        </w:tabs>
        <w:rPr>
          <w:sz w:val="22"/>
        </w:rPr>
      </w:pPr>
      <w:r>
        <w:rPr>
          <w:sz w:val="22"/>
        </w:rPr>
        <w:t>Förvärv vid exekutiv försäljning eller tvångsförsäljning enligt 8 kap bostadsrättsla</w:t>
      </w:r>
      <w:r>
        <w:rPr>
          <w:sz w:val="22"/>
        </w:rPr>
        <w:softHyphen/>
        <w:t>gen, om den juridiska personen hade panträtt i bostadsrätten, eller</w:t>
      </w:r>
    </w:p>
    <w:p w:rsidR="002A70BA" w:rsidRDefault="002A70BA" w:rsidP="00F06EE7">
      <w:pPr>
        <w:numPr>
          <w:ilvl w:val="0"/>
          <w:numId w:val="2"/>
        </w:numPr>
        <w:tabs>
          <w:tab w:val="left" w:pos="1134"/>
        </w:tabs>
        <w:rPr>
          <w:sz w:val="22"/>
        </w:rPr>
      </w:pPr>
      <w:r>
        <w:rPr>
          <w:sz w:val="22"/>
        </w:rPr>
        <w:t>Förvärv som görs av en kommun eller ett landsting.</w:t>
      </w:r>
    </w:p>
    <w:p w:rsidR="002A70BA" w:rsidRDefault="002A70BA">
      <w:pPr>
        <w:pStyle w:val="Rubrik3"/>
      </w:pPr>
      <w:bookmarkStart w:id="341" w:name="_Toc347106358"/>
      <w:bookmarkStart w:id="342" w:name="_Toc347120065"/>
      <w:bookmarkStart w:id="343" w:name="_Toc347126794"/>
      <w:bookmarkStart w:id="344" w:name="_Toc347127041"/>
      <w:bookmarkStart w:id="345" w:name="_Toc347127292"/>
      <w:bookmarkStart w:id="346" w:name="_Toc347127583"/>
      <w:bookmarkStart w:id="347" w:name="_Toc347127909"/>
      <w:bookmarkStart w:id="348" w:name="_Toc347128126"/>
      <w:bookmarkStart w:id="349" w:name="_Toc347128508"/>
      <w:bookmarkStart w:id="350" w:name="_Toc347130037"/>
      <w:bookmarkStart w:id="351" w:name="_Toc347131674"/>
      <w:bookmarkStart w:id="352" w:name="_Toc347132568"/>
      <w:bookmarkStart w:id="353" w:name="_Toc347132821"/>
      <w:bookmarkStart w:id="354" w:name="_Toc347132961"/>
      <w:bookmarkStart w:id="355" w:name="_Toc347135439"/>
      <w:bookmarkStart w:id="356" w:name="_Toc347630941"/>
      <w:bookmarkStart w:id="357" w:name="_Toc347633955"/>
      <w:bookmarkStart w:id="358" w:name="_Toc349993480"/>
      <w:bookmarkStart w:id="359" w:name="_Toc349994798"/>
      <w:bookmarkStart w:id="360" w:name="_Toc349995833"/>
      <w:bookmarkStart w:id="361" w:name="_Toc349996215"/>
      <w:bookmarkStart w:id="362" w:name="_Toc349996506"/>
      <w:bookmarkStart w:id="363" w:name="_Toc349998108"/>
      <w:bookmarkStart w:id="364" w:name="_Toc352391285"/>
      <w:bookmarkStart w:id="365" w:name="_Toc352392187"/>
      <w:bookmarkStart w:id="366" w:name="_Toc353524165"/>
      <w:bookmarkStart w:id="367" w:name="_Toc353696013"/>
      <w:bookmarkStart w:id="368" w:name="_Toc353696119"/>
      <w:bookmarkStart w:id="369" w:name="_Toc368887847"/>
      <w:bookmarkStart w:id="370" w:name="_Toc294170806"/>
      <w:r>
        <w:t>Solidariskt ansvar</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A70BA" w:rsidRDefault="002A70BA">
      <w:pPr>
        <w:tabs>
          <w:tab w:val="left" w:pos="1134"/>
        </w:tabs>
        <w:rPr>
          <w:sz w:val="22"/>
        </w:rPr>
      </w:pPr>
      <w:r>
        <w:rPr>
          <w:sz w:val="22"/>
        </w:rPr>
        <w:t>Den som förvärvar en bostadsrätt svarar inte för de betalningsförpliktelser som den från vilken bo</w:t>
      </w:r>
      <w:r>
        <w:rPr>
          <w:sz w:val="22"/>
        </w:rPr>
        <w:softHyphen/>
        <w:t>stadsrätten har övergått hade mot bostadsrättsföreningen. När en bo</w:t>
      </w:r>
      <w:r>
        <w:rPr>
          <w:sz w:val="22"/>
        </w:rPr>
        <w:softHyphen/>
        <w:t>stadsrätt övergått genom bodel</w:t>
      </w:r>
      <w:r>
        <w:rPr>
          <w:sz w:val="22"/>
        </w:rPr>
        <w:softHyphen/>
        <w:t>ning, arv, testamente, bolagsskifte eller liknande för</w:t>
      </w:r>
      <w:r>
        <w:rPr>
          <w:sz w:val="22"/>
        </w:rPr>
        <w:softHyphen/>
        <w:t>värv, svarar dock förvärvaren för sådana förplik</w:t>
      </w:r>
      <w:r>
        <w:rPr>
          <w:sz w:val="22"/>
        </w:rPr>
        <w:softHyphen/>
        <w:t>telser.</w:t>
      </w:r>
    </w:p>
    <w:p w:rsidR="002A70BA" w:rsidRDefault="002A70BA">
      <w:pPr>
        <w:tabs>
          <w:tab w:val="left" w:pos="1134"/>
        </w:tabs>
        <w:rPr>
          <w:sz w:val="22"/>
        </w:rPr>
      </w:pPr>
    </w:p>
    <w:p w:rsidR="002A70BA" w:rsidRDefault="002A70BA">
      <w:pPr>
        <w:pStyle w:val="Rubrik1"/>
      </w:pPr>
      <w:bookmarkStart w:id="371" w:name="_Toc347106359"/>
      <w:bookmarkStart w:id="372" w:name="_Toc347120066"/>
      <w:bookmarkStart w:id="373" w:name="_Toc347126795"/>
      <w:bookmarkStart w:id="374" w:name="_Toc347127042"/>
      <w:bookmarkStart w:id="375" w:name="_Toc347127293"/>
      <w:bookmarkStart w:id="376" w:name="_Toc347127584"/>
      <w:bookmarkStart w:id="377" w:name="_Toc347127910"/>
      <w:bookmarkStart w:id="378" w:name="_Toc347128127"/>
      <w:bookmarkStart w:id="379" w:name="_Toc347128509"/>
      <w:bookmarkStart w:id="380" w:name="_Toc347130038"/>
      <w:bookmarkStart w:id="381" w:name="_Toc347131675"/>
      <w:bookmarkStart w:id="382" w:name="_Toc347132569"/>
      <w:bookmarkStart w:id="383" w:name="_Toc347132822"/>
      <w:bookmarkStart w:id="384" w:name="_Toc347132962"/>
      <w:bookmarkStart w:id="385" w:name="_Toc347135440"/>
      <w:bookmarkStart w:id="386" w:name="_Toc347630942"/>
      <w:bookmarkStart w:id="387" w:name="_Toc347633956"/>
      <w:bookmarkStart w:id="388" w:name="_Toc349993481"/>
      <w:bookmarkStart w:id="389" w:name="_Toc349994799"/>
      <w:bookmarkStart w:id="390" w:name="_Toc349995834"/>
      <w:bookmarkStart w:id="391" w:name="_Toc349996216"/>
      <w:bookmarkStart w:id="392" w:name="_Toc349996507"/>
      <w:bookmarkStart w:id="393" w:name="_Toc349998109"/>
      <w:bookmarkStart w:id="394" w:name="_Toc352391286"/>
      <w:bookmarkStart w:id="395" w:name="_Toc352392188"/>
      <w:bookmarkStart w:id="396" w:name="_Toc353524166"/>
      <w:bookmarkStart w:id="397" w:name="_Toc353696014"/>
      <w:bookmarkStart w:id="398" w:name="_Toc353696120"/>
      <w:bookmarkStart w:id="399" w:name="_Toc368887848"/>
      <w:bookmarkStart w:id="400" w:name="_Toc294170807"/>
      <w:r>
        <w:t>§ 12</w:t>
      </w:r>
      <w:bookmarkStart w:id="401" w:name="_Toc347120067"/>
      <w:bookmarkEnd w:id="372"/>
      <w:r>
        <w:tab/>
        <w:t xml:space="preserve">INSATS, AVGIFTER M </w:t>
      </w:r>
      <w:proofErr w:type="spellStart"/>
      <w:r>
        <w:t>M</w:t>
      </w:r>
      <w:bookmarkEnd w:id="37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1"/>
      <w:bookmarkEnd w:id="399"/>
      <w:bookmarkEnd w:id="400"/>
      <w:proofErr w:type="spellEnd"/>
    </w:p>
    <w:p w:rsidR="002A70BA" w:rsidRDefault="002A70BA">
      <w:pPr>
        <w:tabs>
          <w:tab w:val="left" w:pos="1134"/>
        </w:tabs>
        <w:rPr>
          <w:sz w:val="22"/>
        </w:rPr>
      </w:pPr>
    </w:p>
    <w:p w:rsidR="002A70BA" w:rsidRDefault="002A70BA">
      <w:pPr>
        <w:tabs>
          <w:tab w:val="left" w:pos="1134"/>
        </w:tabs>
        <w:rPr>
          <w:sz w:val="22"/>
        </w:rPr>
      </w:pPr>
      <w:r>
        <w:rPr>
          <w:sz w:val="22"/>
        </w:rPr>
        <w:t>För varje bostadsrätt skall till föreningen betalas insats och årsavgift samt i före</w:t>
      </w:r>
      <w:r>
        <w:rPr>
          <w:sz w:val="22"/>
        </w:rPr>
        <w:softHyphen/>
        <w:t>kommande fall upplå</w:t>
      </w:r>
      <w:r>
        <w:rPr>
          <w:sz w:val="22"/>
        </w:rPr>
        <w:softHyphen/>
        <w:t>telseavgift, överlåtelseavgift och pantsättningsavgift.</w:t>
      </w:r>
    </w:p>
    <w:p w:rsidR="002A70BA" w:rsidRDefault="002A70BA">
      <w:pPr>
        <w:tabs>
          <w:tab w:val="left" w:pos="1134"/>
        </w:tabs>
        <w:rPr>
          <w:sz w:val="22"/>
        </w:rPr>
      </w:pPr>
    </w:p>
    <w:p w:rsidR="002A70BA" w:rsidRDefault="002A70BA">
      <w:pPr>
        <w:tabs>
          <w:tab w:val="left" w:pos="1134"/>
        </w:tabs>
        <w:rPr>
          <w:sz w:val="22"/>
        </w:rPr>
      </w:pPr>
      <w:r>
        <w:rPr>
          <w:sz w:val="22"/>
        </w:rPr>
        <w:t>Insats, årsavgift, överlåtelseavgift, pantsättningsavgift samt upplåtelseavgift fast</w:t>
      </w:r>
      <w:r>
        <w:rPr>
          <w:sz w:val="22"/>
        </w:rPr>
        <w:softHyphen/>
        <w:t>ställs av styrelsen.</w:t>
      </w:r>
    </w:p>
    <w:p w:rsidR="002A70BA" w:rsidRDefault="002A70BA">
      <w:pPr>
        <w:tabs>
          <w:tab w:val="left" w:pos="1134"/>
        </w:tabs>
        <w:rPr>
          <w:sz w:val="22"/>
        </w:rPr>
      </w:pPr>
    </w:p>
    <w:p w:rsidR="002A70BA" w:rsidRDefault="002A70BA">
      <w:pPr>
        <w:tabs>
          <w:tab w:val="left" w:pos="1134"/>
        </w:tabs>
        <w:rPr>
          <w:sz w:val="22"/>
        </w:rPr>
      </w:pPr>
      <w:r>
        <w:rPr>
          <w:sz w:val="22"/>
        </w:rPr>
        <w:t xml:space="preserve">Beslut om ändrade avgifter skall snarast meddelas </w:t>
      </w:r>
      <w:proofErr w:type="spellStart"/>
      <w:r>
        <w:rPr>
          <w:sz w:val="22"/>
        </w:rPr>
        <w:t>bostadsrättshavarna</w:t>
      </w:r>
      <w:proofErr w:type="spellEnd"/>
      <w:r>
        <w:rPr>
          <w:sz w:val="22"/>
        </w:rPr>
        <w:t>.</w:t>
      </w:r>
    </w:p>
    <w:p w:rsidR="002A70BA" w:rsidRDefault="002A70BA">
      <w:pPr>
        <w:pStyle w:val="Rubrik3"/>
      </w:pPr>
      <w:bookmarkStart w:id="402" w:name="_Toc347106360"/>
      <w:bookmarkStart w:id="403" w:name="_Toc347120068"/>
      <w:bookmarkStart w:id="404" w:name="_Toc347126796"/>
      <w:bookmarkStart w:id="405" w:name="_Toc347127043"/>
      <w:bookmarkStart w:id="406" w:name="_Toc347127294"/>
      <w:bookmarkStart w:id="407" w:name="_Toc347127585"/>
      <w:bookmarkStart w:id="408" w:name="_Toc347127911"/>
      <w:bookmarkStart w:id="409" w:name="_Toc347128128"/>
      <w:bookmarkStart w:id="410" w:name="_Toc347128510"/>
      <w:bookmarkStart w:id="411" w:name="_Toc347130039"/>
      <w:bookmarkStart w:id="412" w:name="_Toc347131676"/>
      <w:bookmarkStart w:id="413" w:name="_Toc347132570"/>
      <w:bookmarkStart w:id="414" w:name="_Toc347132823"/>
      <w:bookmarkStart w:id="415" w:name="_Toc347132963"/>
      <w:bookmarkStart w:id="416" w:name="_Toc347135441"/>
      <w:bookmarkStart w:id="417" w:name="_Toc347630943"/>
      <w:bookmarkStart w:id="418" w:name="_Toc347633957"/>
      <w:bookmarkStart w:id="419" w:name="_Toc349993482"/>
      <w:bookmarkStart w:id="420" w:name="_Toc349994800"/>
      <w:bookmarkStart w:id="421" w:name="_Toc349995835"/>
      <w:bookmarkStart w:id="422" w:name="_Toc349996217"/>
      <w:bookmarkStart w:id="423" w:name="_Toc349996508"/>
      <w:bookmarkStart w:id="424" w:name="_Toc349998110"/>
      <w:bookmarkStart w:id="425" w:name="_Toc352391287"/>
      <w:bookmarkStart w:id="426" w:name="_Toc352392189"/>
      <w:bookmarkStart w:id="427" w:name="_Toc353524167"/>
      <w:bookmarkStart w:id="428" w:name="_Toc353696015"/>
      <w:bookmarkStart w:id="429" w:name="_Toc353696121"/>
      <w:bookmarkStart w:id="430" w:name="_Toc368887849"/>
      <w:bookmarkStart w:id="431" w:name="_Toc294170808"/>
      <w:r>
        <w:t>Insats och upplåtelseavgift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A70BA" w:rsidRDefault="002A70BA">
      <w:pPr>
        <w:tabs>
          <w:tab w:val="left" w:pos="1134"/>
        </w:tabs>
        <w:rPr>
          <w:sz w:val="22"/>
        </w:rPr>
      </w:pPr>
      <w:r>
        <w:rPr>
          <w:sz w:val="22"/>
        </w:rPr>
        <w:t>Ändring av insats skall alltid beslutas av föreningsstämma.</w:t>
      </w:r>
    </w:p>
    <w:p w:rsidR="002A70BA" w:rsidRDefault="002A70BA">
      <w:pPr>
        <w:tabs>
          <w:tab w:val="left" w:pos="1134"/>
        </w:tabs>
        <w:rPr>
          <w:sz w:val="22"/>
        </w:rPr>
      </w:pPr>
    </w:p>
    <w:p w:rsidR="002A70BA" w:rsidRDefault="002A70BA">
      <w:pPr>
        <w:tabs>
          <w:tab w:val="left" w:pos="1134"/>
        </w:tabs>
        <w:rPr>
          <w:sz w:val="22"/>
        </w:rPr>
      </w:pPr>
      <w:r>
        <w:rPr>
          <w:sz w:val="22"/>
        </w:rPr>
        <w:t>Lägenheten får inte tillträdas första gången förrän fastställd insats och i förekom</w:t>
      </w:r>
      <w:r>
        <w:rPr>
          <w:sz w:val="22"/>
        </w:rPr>
        <w:softHyphen/>
        <w:t>mande fall upplåtel</w:t>
      </w:r>
      <w:r>
        <w:rPr>
          <w:sz w:val="22"/>
        </w:rPr>
        <w:softHyphen/>
        <w:t>seavgift inbetalats till föreningen, om inte styrelsen medgivit an</w:t>
      </w:r>
      <w:r>
        <w:rPr>
          <w:sz w:val="22"/>
        </w:rPr>
        <w:softHyphen/>
        <w:t>nat.</w:t>
      </w:r>
    </w:p>
    <w:p w:rsidR="002A70BA" w:rsidRDefault="002A70BA">
      <w:pPr>
        <w:pStyle w:val="Rubrik3"/>
      </w:pPr>
      <w:bookmarkStart w:id="432" w:name="_Toc347106361"/>
      <w:bookmarkStart w:id="433" w:name="_Toc347120069"/>
      <w:bookmarkStart w:id="434" w:name="_Toc347126797"/>
      <w:bookmarkStart w:id="435" w:name="_Toc347127044"/>
      <w:bookmarkStart w:id="436" w:name="_Toc347127295"/>
      <w:bookmarkStart w:id="437" w:name="_Toc347127586"/>
      <w:bookmarkStart w:id="438" w:name="_Toc347127912"/>
      <w:bookmarkStart w:id="439" w:name="_Toc347128129"/>
      <w:bookmarkStart w:id="440" w:name="_Toc347128511"/>
      <w:bookmarkStart w:id="441" w:name="_Toc347130040"/>
      <w:bookmarkStart w:id="442" w:name="_Toc347131677"/>
      <w:bookmarkStart w:id="443" w:name="_Toc347132571"/>
      <w:bookmarkStart w:id="444" w:name="_Toc347132824"/>
      <w:bookmarkStart w:id="445" w:name="_Toc347132964"/>
      <w:bookmarkStart w:id="446" w:name="_Toc347135442"/>
      <w:bookmarkStart w:id="447" w:name="_Toc347630944"/>
      <w:bookmarkStart w:id="448" w:name="_Toc347633958"/>
      <w:bookmarkStart w:id="449" w:name="_Toc349993483"/>
      <w:bookmarkStart w:id="450" w:name="_Toc349994801"/>
      <w:bookmarkStart w:id="451" w:name="_Toc349995836"/>
      <w:bookmarkStart w:id="452" w:name="_Toc349996218"/>
      <w:bookmarkStart w:id="453" w:name="_Toc349996509"/>
      <w:bookmarkStart w:id="454" w:name="_Toc349998111"/>
      <w:bookmarkStart w:id="455" w:name="_Toc352391288"/>
      <w:bookmarkStart w:id="456" w:name="_Toc352392190"/>
      <w:bookmarkStart w:id="457" w:name="_Toc353524168"/>
      <w:bookmarkStart w:id="458" w:name="_Toc353696016"/>
      <w:bookmarkStart w:id="459" w:name="_Toc353696122"/>
      <w:bookmarkStart w:id="460" w:name="_Toc368887850"/>
      <w:bookmarkStart w:id="461" w:name="_Toc294170809"/>
      <w:r>
        <w:t xml:space="preserve">Årsavgift m </w:t>
      </w:r>
      <w:proofErr w:type="spellStart"/>
      <w:r>
        <w:t>m</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roofErr w:type="spellEnd"/>
    </w:p>
    <w:p w:rsidR="002A70BA" w:rsidRDefault="002A70BA">
      <w:pPr>
        <w:tabs>
          <w:tab w:val="left" w:pos="1134"/>
        </w:tabs>
        <w:rPr>
          <w:sz w:val="22"/>
        </w:rPr>
      </w:pPr>
      <w:r>
        <w:rPr>
          <w:sz w:val="22"/>
        </w:rPr>
        <w:t>Årsavgiften skall fördelas på föreningens bostadsrätter i förhållande till lägenheter</w:t>
      </w:r>
      <w:r>
        <w:rPr>
          <w:sz w:val="22"/>
        </w:rPr>
        <w:softHyphen/>
        <w:t>nas insatser.</w:t>
      </w:r>
    </w:p>
    <w:p w:rsidR="002A70BA" w:rsidRDefault="002A70BA">
      <w:pPr>
        <w:tabs>
          <w:tab w:val="left" w:pos="1134"/>
        </w:tabs>
        <w:rPr>
          <w:sz w:val="22"/>
        </w:rPr>
      </w:pPr>
    </w:p>
    <w:p w:rsidR="002A70BA" w:rsidRDefault="002A70BA">
      <w:pPr>
        <w:tabs>
          <w:tab w:val="left" w:pos="1134"/>
        </w:tabs>
        <w:rPr>
          <w:sz w:val="22"/>
        </w:rPr>
      </w:pPr>
      <w:r>
        <w:rPr>
          <w:sz w:val="22"/>
        </w:rPr>
        <w:t>Årsavgiften skall av styrelsen fastställas så att de sammanlagda årsavgifterna i fö</w:t>
      </w:r>
      <w:r>
        <w:rPr>
          <w:sz w:val="22"/>
        </w:rPr>
        <w:softHyphen/>
        <w:t>reningen tillsam</w:t>
      </w:r>
      <w:r>
        <w:rPr>
          <w:sz w:val="22"/>
        </w:rPr>
        <w:softHyphen/>
        <w:t>mans med övriga intäkter ger täckning för föreningens kostnader samt avsättning till fonder.</w:t>
      </w:r>
    </w:p>
    <w:p w:rsidR="002A70BA" w:rsidRDefault="002A70BA">
      <w:pPr>
        <w:pStyle w:val="Rubrik3"/>
      </w:pPr>
      <w:bookmarkStart w:id="462" w:name="_Toc347106362"/>
      <w:bookmarkStart w:id="463" w:name="_Toc347120070"/>
      <w:bookmarkStart w:id="464" w:name="_Toc347126798"/>
      <w:bookmarkStart w:id="465" w:name="_Toc347127045"/>
      <w:bookmarkStart w:id="466" w:name="_Toc347127296"/>
      <w:bookmarkStart w:id="467" w:name="_Toc347127587"/>
      <w:bookmarkStart w:id="468" w:name="_Toc347127913"/>
      <w:bookmarkStart w:id="469" w:name="_Toc347128130"/>
      <w:bookmarkStart w:id="470" w:name="_Toc347128512"/>
      <w:bookmarkStart w:id="471" w:name="_Toc347130041"/>
      <w:bookmarkStart w:id="472" w:name="_Toc347131678"/>
      <w:bookmarkStart w:id="473" w:name="_Toc347132572"/>
      <w:bookmarkStart w:id="474" w:name="_Toc347132825"/>
      <w:bookmarkStart w:id="475" w:name="_Toc347132965"/>
      <w:bookmarkStart w:id="476" w:name="_Toc347135443"/>
      <w:bookmarkStart w:id="477" w:name="_Toc347630945"/>
      <w:bookmarkStart w:id="478" w:name="_Toc347633959"/>
      <w:bookmarkStart w:id="479" w:name="_Toc349993484"/>
      <w:bookmarkStart w:id="480" w:name="_Toc349994802"/>
      <w:bookmarkStart w:id="481" w:name="_Toc349995837"/>
      <w:bookmarkStart w:id="482" w:name="_Toc349996219"/>
      <w:bookmarkStart w:id="483" w:name="_Toc349996510"/>
      <w:bookmarkStart w:id="484" w:name="_Toc349998112"/>
      <w:bookmarkStart w:id="485" w:name="_Toc352391289"/>
      <w:bookmarkStart w:id="486" w:name="_Toc352392191"/>
      <w:bookmarkStart w:id="487" w:name="_Toc353524169"/>
      <w:bookmarkStart w:id="488" w:name="_Toc353696017"/>
      <w:bookmarkStart w:id="489" w:name="_Toc353696123"/>
      <w:bookmarkStart w:id="490" w:name="_Toc368887851"/>
      <w:bookmarkStart w:id="491" w:name="_Toc294170810"/>
      <w:r>
        <w:t>Betalning av årsavgift</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2A70BA" w:rsidRDefault="002A70BA">
      <w:pPr>
        <w:tabs>
          <w:tab w:val="left" w:pos="1134"/>
        </w:tabs>
        <w:rPr>
          <w:sz w:val="22"/>
        </w:rPr>
      </w:pPr>
      <w:r>
        <w:rPr>
          <w:sz w:val="22"/>
        </w:rPr>
        <w:t xml:space="preserve">Om inte styrelsen bestämt annat skall </w:t>
      </w:r>
      <w:proofErr w:type="spellStart"/>
      <w:r>
        <w:rPr>
          <w:sz w:val="22"/>
        </w:rPr>
        <w:t>bostadsrättshavarna</w:t>
      </w:r>
      <w:proofErr w:type="spellEnd"/>
      <w:r>
        <w:rPr>
          <w:sz w:val="22"/>
        </w:rPr>
        <w:t xml:space="preserve"> betala årsavgift i förskott förde</w:t>
      </w:r>
      <w:r>
        <w:rPr>
          <w:sz w:val="22"/>
        </w:rPr>
        <w:softHyphen/>
        <w:t>lat på må</w:t>
      </w:r>
      <w:r>
        <w:rPr>
          <w:sz w:val="22"/>
        </w:rPr>
        <w:softHyphen/>
        <w:t xml:space="preserve">nad för bostad och kvartal för annan lägenhet än bostad. Betalning skall </w:t>
      </w:r>
      <w:proofErr w:type="gramStart"/>
      <w:r>
        <w:rPr>
          <w:sz w:val="22"/>
        </w:rPr>
        <w:t>erläggas</w:t>
      </w:r>
      <w:proofErr w:type="gramEnd"/>
      <w:r>
        <w:rPr>
          <w:sz w:val="22"/>
        </w:rPr>
        <w:t xml:space="preserve"> senast sista varda</w:t>
      </w:r>
      <w:r>
        <w:rPr>
          <w:sz w:val="22"/>
        </w:rPr>
        <w:softHyphen/>
        <w:t>gen före varje kalendermånads respektive kalen</w:t>
      </w:r>
      <w:r>
        <w:rPr>
          <w:sz w:val="22"/>
        </w:rPr>
        <w:softHyphen/>
        <w:t>derkvartals början.</w:t>
      </w:r>
    </w:p>
    <w:p w:rsidR="002A70BA" w:rsidRDefault="002A70BA">
      <w:pPr>
        <w:tabs>
          <w:tab w:val="left" w:pos="1134"/>
        </w:tabs>
        <w:rPr>
          <w:sz w:val="22"/>
        </w:rPr>
      </w:pPr>
    </w:p>
    <w:p w:rsidR="002A70BA" w:rsidRDefault="002A70BA">
      <w:pPr>
        <w:tabs>
          <w:tab w:val="left" w:pos="1134"/>
        </w:tabs>
        <w:rPr>
          <w:sz w:val="22"/>
        </w:rPr>
      </w:pPr>
      <w:r>
        <w:rPr>
          <w:sz w:val="22"/>
        </w:rPr>
        <w:t xml:space="preserve">Om </w:t>
      </w:r>
      <w:proofErr w:type="spellStart"/>
      <w:r>
        <w:rPr>
          <w:sz w:val="22"/>
        </w:rPr>
        <w:t>bostadsrättshavaren</w:t>
      </w:r>
      <w:proofErr w:type="spellEnd"/>
      <w:r>
        <w:rPr>
          <w:sz w:val="22"/>
        </w:rPr>
        <w:t xml:space="preserve"> betalar sin avgift på post eller bankkontor, anses beloppet ha kommit före</w:t>
      </w:r>
      <w:r>
        <w:rPr>
          <w:sz w:val="22"/>
        </w:rPr>
        <w:softHyphen/>
        <w:t xml:space="preserve">ningen tillhanda omedelbart vid betalningen. Lämnar </w:t>
      </w:r>
      <w:proofErr w:type="spellStart"/>
      <w:r>
        <w:rPr>
          <w:sz w:val="22"/>
        </w:rPr>
        <w:t>bostadsrättshavaren</w:t>
      </w:r>
      <w:proofErr w:type="spellEnd"/>
      <w:r>
        <w:rPr>
          <w:sz w:val="22"/>
        </w:rPr>
        <w:t xml:space="preserve"> ett </w:t>
      </w:r>
      <w:r>
        <w:rPr>
          <w:sz w:val="22"/>
        </w:rPr>
        <w:lastRenderedPageBreak/>
        <w:t>betalningsuppdrag på avgiften till bank-, post- eller girokontor, anses beloppet ha kommit föreningen tillhanda när betalningsuppdraget togs emot av det förmedlande kontoret.</w:t>
      </w:r>
    </w:p>
    <w:p w:rsidR="002A70BA" w:rsidRDefault="002A70BA">
      <w:pPr>
        <w:pStyle w:val="Rubrik3"/>
      </w:pPr>
      <w:bookmarkStart w:id="492" w:name="_Toc347106363"/>
      <w:bookmarkStart w:id="493" w:name="_Toc347120071"/>
      <w:bookmarkStart w:id="494" w:name="_Toc347126799"/>
      <w:bookmarkStart w:id="495" w:name="_Toc347127046"/>
      <w:bookmarkStart w:id="496" w:name="_Toc347127297"/>
      <w:bookmarkStart w:id="497" w:name="_Toc347127588"/>
      <w:bookmarkStart w:id="498" w:name="_Toc347127914"/>
      <w:bookmarkStart w:id="499" w:name="_Toc347128131"/>
      <w:bookmarkStart w:id="500" w:name="_Toc347128513"/>
      <w:bookmarkStart w:id="501" w:name="_Toc347130042"/>
      <w:bookmarkStart w:id="502" w:name="_Toc347131679"/>
      <w:bookmarkStart w:id="503" w:name="_Toc347132573"/>
      <w:bookmarkStart w:id="504" w:name="_Toc347132826"/>
      <w:bookmarkStart w:id="505" w:name="_Toc347132966"/>
      <w:bookmarkStart w:id="506" w:name="_Toc347135444"/>
      <w:bookmarkStart w:id="507" w:name="_Toc347630946"/>
      <w:bookmarkStart w:id="508" w:name="_Toc347633960"/>
      <w:bookmarkStart w:id="509" w:name="_Toc349993485"/>
      <w:bookmarkStart w:id="510" w:name="_Toc349994803"/>
      <w:bookmarkStart w:id="511" w:name="_Toc349995838"/>
      <w:bookmarkStart w:id="512" w:name="_Toc349996220"/>
      <w:bookmarkStart w:id="513" w:name="_Toc349996511"/>
      <w:bookmarkStart w:id="514" w:name="_Toc349998113"/>
      <w:bookmarkStart w:id="515" w:name="_Toc352391290"/>
      <w:bookmarkStart w:id="516" w:name="_Toc352392192"/>
      <w:bookmarkStart w:id="517" w:name="_Toc353524170"/>
      <w:bookmarkStart w:id="518" w:name="_Toc353696018"/>
      <w:bookmarkStart w:id="519" w:name="_Toc353696124"/>
      <w:bookmarkStart w:id="520" w:name="_Toc368887852"/>
      <w:bookmarkStart w:id="521" w:name="_Toc294170811"/>
      <w:r>
        <w:t>Ränta och inkassoavgift vid försenad årsavgiftsbetalning</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2A70BA" w:rsidRDefault="002A70BA">
      <w:pPr>
        <w:tabs>
          <w:tab w:val="left" w:pos="1134"/>
        </w:tabs>
        <w:rPr>
          <w:sz w:val="22"/>
        </w:rPr>
      </w:pPr>
      <w:r>
        <w:rPr>
          <w:sz w:val="22"/>
        </w:rPr>
        <w:t>Om inte styrelsen beslutat annat och årsavgiften inte betalas i rätt tid utgår dröjs</w:t>
      </w:r>
      <w:r>
        <w:rPr>
          <w:sz w:val="22"/>
        </w:rPr>
        <w:softHyphen/>
        <w:t>målsränta enligt rän</w:t>
      </w:r>
      <w:r>
        <w:rPr>
          <w:sz w:val="22"/>
        </w:rPr>
        <w:softHyphen/>
        <w:t>telagen (1975:635) på den obetalda avgiften från förfallodagen till dess att full be</w:t>
      </w:r>
      <w:r>
        <w:rPr>
          <w:sz w:val="22"/>
        </w:rPr>
        <w:softHyphen/>
        <w:t>talning sker.</w:t>
      </w:r>
    </w:p>
    <w:p w:rsidR="002A70BA" w:rsidRDefault="002A70BA">
      <w:pPr>
        <w:tabs>
          <w:tab w:val="left" w:pos="1134"/>
        </w:tabs>
        <w:rPr>
          <w:sz w:val="22"/>
        </w:rPr>
      </w:pPr>
    </w:p>
    <w:p w:rsidR="002A70BA" w:rsidRDefault="002A70BA">
      <w:pPr>
        <w:tabs>
          <w:tab w:val="left" w:pos="1134"/>
        </w:tabs>
        <w:rPr>
          <w:sz w:val="22"/>
        </w:rPr>
      </w:pPr>
      <w:r>
        <w:rPr>
          <w:sz w:val="22"/>
        </w:rPr>
        <w:t>Om inte styrelsen beslutat annat skall, vid försenad betalning av årsavgift eller övrig för</w:t>
      </w:r>
      <w:r>
        <w:rPr>
          <w:sz w:val="22"/>
        </w:rPr>
        <w:softHyphen/>
        <w:t xml:space="preserve">pliktelse mot föreningen, </w:t>
      </w:r>
      <w:proofErr w:type="spellStart"/>
      <w:r>
        <w:rPr>
          <w:sz w:val="22"/>
        </w:rPr>
        <w:t>bostadsrättshavare</w:t>
      </w:r>
      <w:proofErr w:type="spellEnd"/>
      <w:r>
        <w:rPr>
          <w:sz w:val="22"/>
        </w:rPr>
        <w:t xml:space="preserve"> även betala påminnelseavgift samt i förekom</w:t>
      </w:r>
      <w:r>
        <w:rPr>
          <w:sz w:val="22"/>
        </w:rPr>
        <w:softHyphen/>
        <w:t>mande fall inkassoavgift enligt lag (1981:739) om ersättning för inkassokost</w:t>
      </w:r>
      <w:r>
        <w:rPr>
          <w:sz w:val="22"/>
        </w:rPr>
        <w:softHyphen/>
        <w:t xml:space="preserve">nader m </w:t>
      </w:r>
      <w:proofErr w:type="spellStart"/>
      <w:r>
        <w:rPr>
          <w:sz w:val="22"/>
        </w:rPr>
        <w:t>m</w:t>
      </w:r>
      <w:proofErr w:type="spellEnd"/>
      <w:r>
        <w:rPr>
          <w:sz w:val="22"/>
        </w:rPr>
        <w:t>.</w:t>
      </w:r>
    </w:p>
    <w:p w:rsidR="002A70BA" w:rsidRDefault="002A70BA">
      <w:pPr>
        <w:pStyle w:val="Rubrik3"/>
      </w:pPr>
      <w:bookmarkStart w:id="522" w:name="_Toc347106364"/>
      <w:bookmarkStart w:id="523" w:name="_Toc347120072"/>
      <w:bookmarkStart w:id="524" w:name="_Toc347126800"/>
      <w:bookmarkStart w:id="525" w:name="_Toc347127047"/>
      <w:bookmarkStart w:id="526" w:name="_Toc347127298"/>
      <w:bookmarkStart w:id="527" w:name="_Toc347127589"/>
      <w:bookmarkStart w:id="528" w:name="_Toc347127915"/>
      <w:bookmarkStart w:id="529" w:name="_Toc347128132"/>
      <w:bookmarkStart w:id="530" w:name="_Toc347128514"/>
      <w:bookmarkStart w:id="531" w:name="_Toc347130043"/>
      <w:bookmarkStart w:id="532" w:name="_Toc347131680"/>
      <w:bookmarkStart w:id="533" w:name="_Toc347132574"/>
      <w:bookmarkStart w:id="534" w:name="_Toc347132827"/>
      <w:bookmarkStart w:id="535" w:name="_Toc347132967"/>
      <w:bookmarkStart w:id="536" w:name="_Toc347135445"/>
      <w:bookmarkStart w:id="537" w:name="_Toc347630947"/>
      <w:bookmarkStart w:id="538" w:name="_Toc347633961"/>
      <w:bookmarkStart w:id="539" w:name="_Toc349993486"/>
      <w:bookmarkStart w:id="540" w:name="_Toc349994804"/>
      <w:bookmarkStart w:id="541" w:name="_Toc349995839"/>
      <w:bookmarkStart w:id="542" w:name="_Toc349996221"/>
      <w:bookmarkStart w:id="543" w:name="_Toc349996512"/>
      <w:bookmarkStart w:id="544" w:name="_Toc349998114"/>
      <w:bookmarkStart w:id="545" w:name="_Toc352391291"/>
      <w:bookmarkStart w:id="546" w:name="_Toc352392193"/>
      <w:bookmarkStart w:id="547" w:name="_Toc353524171"/>
      <w:bookmarkStart w:id="548" w:name="_Toc353696019"/>
      <w:bookmarkStart w:id="549" w:name="_Toc353696125"/>
      <w:bookmarkStart w:id="550" w:name="_Toc368887853"/>
      <w:bookmarkStart w:id="551" w:name="_Toc294170812"/>
      <w:r>
        <w:t>Särskild debitering</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2A70BA" w:rsidRDefault="002A70BA">
      <w:pPr>
        <w:tabs>
          <w:tab w:val="left" w:pos="1134"/>
        </w:tabs>
        <w:rPr>
          <w:sz w:val="22"/>
        </w:rPr>
      </w:pPr>
      <w:r>
        <w:rPr>
          <w:sz w:val="22"/>
        </w:rPr>
        <w:t>Om genom mätning eller på annat sätt viss kostnad direkt kan fördelas på samtliga eller vissa lägen</w:t>
      </w:r>
      <w:r>
        <w:rPr>
          <w:sz w:val="22"/>
        </w:rPr>
        <w:softHyphen/>
        <w:t>heter, har styrelsen rätt att fördela berörda kostnader genom sär</w:t>
      </w:r>
      <w:r>
        <w:rPr>
          <w:sz w:val="22"/>
        </w:rPr>
        <w:softHyphen/>
        <w:t>skild debitering.</w:t>
      </w:r>
    </w:p>
    <w:p w:rsidR="002A70BA" w:rsidRDefault="002A70BA">
      <w:pPr>
        <w:tabs>
          <w:tab w:val="left" w:pos="1134"/>
        </w:tabs>
        <w:rPr>
          <w:sz w:val="22"/>
        </w:rPr>
      </w:pPr>
    </w:p>
    <w:p w:rsidR="002A70BA" w:rsidRDefault="002A70BA">
      <w:pPr>
        <w:tabs>
          <w:tab w:val="left" w:pos="1134"/>
        </w:tabs>
        <w:rPr>
          <w:sz w:val="22"/>
        </w:rPr>
      </w:pPr>
      <w:r>
        <w:rPr>
          <w:sz w:val="22"/>
        </w:rPr>
        <w:t>Om det för någon kostnad är uppenbart att viss annan fördelningsgrund än insatserna enligt ekono</w:t>
      </w:r>
      <w:r>
        <w:rPr>
          <w:sz w:val="22"/>
        </w:rPr>
        <w:softHyphen/>
        <w:t>misk plan bör tillämpas har styrelsen rätt att besluta om sådan fördelnings</w:t>
      </w:r>
      <w:r>
        <w:rPr>
          <w:sz w:val="22"/>
        </w:rPr>
        <w:softHyphen/>
        <w:t>grund.</w:t>
      </w:r>
    </w:p>
    <w:p w:rsidR="002A70BA" w:rsidRDefault="002A70BA">
      <w:pPr>
        <w:pStyle w:val="Rubrik3"/>
      </w:pPr>
      <w:bookmarkStart w:id="552" w:name="_Toc347106365"/>
      <w:bookmarkStart w:id="553" w:name="_Toc347120073"/>
      <w:bookmarkStart w:id="554" w:name="_Toc347126801"/>
      <w:bookmarkStart w:id="555" w:name="_Toc347127048"/>
      <w:bookmarkStart w:id="556" w:name="_Toc347127299"/>
      <w:bookmarkStart w:id="557" w:name="_Toc347127590"/>
      <w:bookmarkStart w:id="558" w:name="_Toc347127916"/>
      <w:bookmarkStart w:id="559" w:name="_Toc347128133"/>
      <w:bookmarkStart w:id="560" w:name="_Toc347128515"/>
      <w:bookmarkStart w:id="561" w:name="_Toc347130044"/>
      <w:bookmarkStart w:id="562" w:name="_Toc347131681"/>
      <w:bookmarkStart w:id="563" w:name="_Toc347132575"/>
      <w:bookmarkStart w:id="564" w:name="_Toc347132828"/>
      <w:bookmarkStart w:id="565" w:name="_Toc347132968"/>
      <w:bookmarkStart w:id="566" w:name="_Toc347135446"/>
      <w:bookmarkStart w:id="567" w:name="_Toc347630948"/>
      <w:bookmarkStart w:id="568" w:name="_Toc347633962"/>
      <w:bookmarkStart w:id="569" w:name="_Toc349993487"/>
      <w:bookmarkStart w:id="570" w:name="_Toc349994805"/>
      <w:bookmarkStart w:id="571" w:name="_Toc349995840"/>
      <w:bookmarkStart w:id="572" w:name="_Toc349996222"/>
      <w:bookmarkStart w:id="573" w:name="_Toc349996513"/>
      <w:bookmarkStart w:id="574" w:name="_Toc349998115"/>
      <w:bookmarkStart w:id="575" w:name="_Toc352391292"/>
      <w:bookmarkStart w:id="576" w:name="_Toc352392194"/>
      <w:bookmarkStart w:id="577" w:name="_Toc353524172"/>
      <w:bookmarkStart w:id="578" w:name="_Toc353696020"/>
      <w:bookmarkStart w:id="579" w:name="_Toc353696126"/>
      <w:bookmarkStart w:id="580" w:name="_Toc368887854"/>
      <w:bookmarkStart w:id="581" w:name="_Toc294170813"/>
      <w:r>
        <w:t>Överlåtelseavgift och pantsättningsavgift</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2A70BA" w:rsidRDefault="002A70BA">
      <w:pPr>
        <w:tabs>
          <w:tab w:val="left" w:pos="1134"/>
        </w:tabs>
        <w:rPr>
          <w:sz w:val="22"/>
        </w:rPr>
      </w:pPr>
      <w:r>
        <w:rPr>
          <w:sz w:val="22"/>
        </w:rPr>
        <w:t>Om inte styrelsen beslutat annat äger föreningen rätt att vid övergång av bostadsrätt ta ut en överlå</w:t>
      </w:r>
      <w:r>
        <w:rPr>
          <w:sz w:val="22"/>
        </w:rPr>
        <w:softHyphen/>
        <w:t xml:space="preserve">telseavgift som skall betalas av den överlåtande </w:t>
      </w:r>
      <w:proofErr w:type="spellStart"/>
      <w:r>
        <w:rPr>
          <w:sz w:val="22"/>
        </w:rPr>
        <w:t>bostadsrättshavaren</w:t>
      </w:r>
      <w:proofErr w:type="spellEnd"/>
      <w:r>
        <w:rPr>
          <w:sz w:val="22"/>
        </w:rPr>
        <w:t xml:space="preserve"> och uppgår till ett belopp mot</w:t>
      </w:r>
      <w:r>
        <w:rPr>
          <w:sz w:val="22"/>
        </w:rPr>
        <w:softHyphen/>
        <w:t>svarande två och en halv (2,5) procent av gällande basbelopp enligt lag (1962:381) om allmän försäk</w:t>
      </w:r>
      <w:r>
        <w:rPr>
          <w:sz w:val="22"/>
        </w:rPr>
        <w:softHyphen/>
        <w:t>ring vid tidpunkten för överlåtelsen.</w:t>
      </w:r>
    </w:p>
    <w:p w:rsidR="002A70BA" w:rsidRDefault="002A70BA">
      <w:pPr>
        <w:tabs>
          <w:tab w:val="left" w:pos="1134"/>
        </w:tabs>
        <w:rPr>
          <w:sz w:val="22"/>
        </w:rPr>
      </w:pPr>
    </w:p>
    <w:p w:rsidR="002A70BA" w:rsidRDefault="002A70BA">
      <w:pPr>
        <w:tabs>
          <w:tab w:val="left" w:pos="1134"/>
        </w:tabs>
        <w:rPr>
          <w:sz w:val="22"/>
        </w:rPr>
      </w:pPr>
      <w:r>
        <w:rPr>
          <w:sz w:val="22"/>
        </w:rPr>
        <w:t>Om inte styrelsen beslutat annat äger föreningen rätt att vid pantsättning av bo</w:t>
      </w:r>
      <w:r>
        <w:rPr>
          <w:sz w:val="22"/>
        </w:rPr>
        <w:softHyphen/>
        <w:t>stadsrätt ta ut en pant</w:t>
      </w:r>
      <w:r>
        <w:rPr>
          <w:sz w:val="22"/>
        </w:rPr>
        <w:softHyphen/>
        <w:t xml:space="preserve">sättningsavgift som skall betalas av </w:t>
      </w:r>
      <w:proofErr w:type="spellStart"/>
      <w:r>
        <w:rPr>
          <w:sz w:val="22"/>
        </w:rPr>
        <w:t>bostadsrättshavaren</w:t>
      </w:r>
      <w:proofErr w:type="spellEnd"/>
      <w:r>
        <w:rPr>
          <w:sz w:val="22"/>
        </w:rPr>
        <w:t xml:space="preserve"> (pantsättaren) och upp</w:t>
      </w:r>
      <w:r>
        <w:rPr>
          <w:sz w:val="22"/>
        </w:rPr>
        <w:softHyphen/>
        <w:t>går till ett belopp motsvarande en (1) procent av gällande basbelopp enligt lag (1962:381) om allmän försäkring vid tidpunkten när föreningen underrättas om pantsättningen.</w:t>
      </w:r>
    </w:p>
    <w:p w:rsidR="002A70BA" w:rsidRDefault="002A70BA">
      <w:pPr>
        <w:pStyle w:val="Rubrik3"/>
      </w:pPr>
      <w:bookmarkStart w:id="582" w:name="_Toc347106366"/>
      <w:bookmarkStart w:id="583" w:name="_Toc347120074"/>
      <w:bookmarkStart w:id="584" w:name="_Toc347126802"/>
      <w:bookmarkStart w:id="585" w:name="_Toc347127049"/>
      <w:bookmarkStart w:id="586" w:name="_Toc347127300"/>
      <w:bookmarkStart w:id="587" w:name="_Toc347127591"/>
      <w:bookmarkStart w:id="588" w:name="_Toc347127917"/>
      <w:bookmarkStart w:id="589" w:name="_Toc347128134"/>
      <w:bookmarkStart w:id="590" w:name="_Toc347128516"/>
      <w:bookmarkStart w:id="591" w:name="_Toc347130045"/>
      <w:bookmarkStart w:id="592" w:name="_Toc347131682"/>
      <w:bookmarkStart w:id="593" w:name="_Toc347132576"/>
      <w:bookmarkStart w:id="594" w:name="_Toc347132829"/>
      <w:bookmarkStart w:id="595" w:name="_Toc347132969"/>
      <w:bookmarkStart w:id="596" w:name="_Toc347135447"/>
      <w:bookmarkStart w:id="597" w:name="_Toc347630949"/>
      <w:bookmarkStart w:id="598" w:name="_Toc347633963"/>
      <w:bookmarkStart w:id="599" w:name="_Toc349993488"/>
      <w:bookmarkStart w:id="600" w:name="_Toc349994806"/>
      <w:bookmarkStart w:id="601" w:name="_Toc349995841"/>
      <w:bookmarkStart w:id="602" w:name="_Toc349996223"/>
      <w:bookmarkStart w:id="603" w:name="_Toc349996514"/>
      <w:bookmarkStart w:id="604" w:name="_Toc349998116"/>
      <w:bookmarkStart w:id="605" w:name="_Toc352391293"/>
      <w:bookmarkStart w:id="606" w:name="_Toc352392195"/>
      <w:bookmarkStart w:id="607" w:name="_Toc353524173"/>
      <w:bookmarkStart w:id="608" w:name="_Toc353696021"/>
      <w:bookmarkStart w:id="609" w:name="_Toc353696127"/>
      <w:bookmarkStart w:id="610" w:name="_Toc368887855"/>
      <w:bookmarkStart w:id="611" w:name="_Toc294170814"/>
      <w:r>
        <w:t>Övriga avgifter</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2A70BA" w:rsidRDefault="002A70BA">
      <w:pPr>
        <w:tabs>
          <w:tab w:val="left" w:pos="1134"/>
        </w:tabs>
        <w:rPr>
          <w:sz w:val="22"/>
        </w:rPr>
      </w:pPr>
      <w:r>
        <w:rPr>
          <w:sz w:val="22"/>
        </w:rPr>
        <w:t>För tillkommande nyttigheter som utnyttjas endast av vissa medlemmar såsom upplåtelse av parke</w:t>
      </w:r>
      <w:r>
        <w:rPr>
          <w:sz w:val="22"/>
        </w:rPr>
        <w:softHyphen/>
        <w:t xml:space="preserve">ringsplats, extra förrådsutrymme o </w:t>
      </w:r>
      <w:proofErr w:type="spellStart"/>
      <w:r>
        <w:rPr>
          <w:sz w:val="22"/>
        </w:rPr>
        <w:t>dyl</w:t>
      </w:r>
      <w:proofErr w:type="spellEnd"/>
      <w:r>
        <w:rPr>
          <w:sz w:val="22"/>
        </w:rPr>
        <w:t xml:space="preserve"> utgår särskild ersättning som bestäms av styrelsen.</w:t>
      </w:r>
    </w:p>
    <w:p w:rsidR="002A70BA" w:rsidRDefault="002A70BA">
      <w:pPr>
        <w:tabs>
          <w:tab w:val="left" w:pos="1134"/>
        </w:tabs>
        <w:rPr>
          <w:sz w:val="22"/>
        </w:rPr>
      </w:pPr>
    </w:p>
    <w:p w:rsidR="002A70BA" w:rsidRDefault="002A70BA">
      <w:pPr>
        <w:tabs>
          <w:tab w:val="left" w:pos="1134"/>
        </w:tabs>
        <w:rPr>
          <w:sz w:val="22"/>
        </w:rPr>
      </w:pPr>
      <w:r>
        <w:rPr>
          <w:sz w:val="22"/>
        </w:rPr>
        <w:t>Föreningen får i övrigt inte ta ut särskilda avgifter för åtgärder som föreningen skall vidta med an</w:t>
      </w:r>
      <w:r>
        <w:rPr>
          <w:sz w:val="22"/>
        </w:rPr>
        <w:softHyphen/>
        <w:t>ledning av bostadsrättslagen eller annan författning.</w:t>
      </w:r>
    </w:p>
    <w:p w:rsidR="002A70BA" w:rsidRDefault="002A70BA">
      <w:pPr>
        <w:tabs>
          <w:tab w:val="left" w:pos="1134"/>
        </w:tabs>
        <w:rPr>
          <w:sz w:val="22"/>
        </w:rPr>
      </w:pPr>
    </w:p>
    <w:p w:rsidR="002A70BA" w:rsidRDefault="002A70BA">
      <w:pPr>
        <w:pStyle w:val="Rubrik1"/>
      </w:pPr>
      <w:bookmarkStart w:id="612" w:name="_Toc347106368"/>
      <w:bookmarkStart w:id="613" w:name="_Toc347120077"/>
      <w:bookmarkStart w:id="614" w:name="_Toc347126804"/>
      <w:bookmarkStart w:id="615" w:name="_Toc347127051"/>
      <w:bookmarkStart w:id="616" w:name="_Toc347127302"/>
      <w:bookmarkStart w:id="617" w:name="_Toc347127593"/>
      <w:bookmarkStart w:id="618" w:name="_Toc347127919"/>
      <w:bookmarkStart w:id="619" w:name="_Toc347128136"/>
      <w:bookmarkStart w:id="620" w:name="_Toc347128518"/>
      <w:bookmarkStart w:id="621" w:name="_Toc347130047"/>
      <w:bookmarkStart w:id="622" w:name="_Toc347131684"/>
      <w:bookmarkStart w:id="623" w:name="_Toc347132578"/>
      <w:bookmarkStart w:id="624" w:name="_Toc347132831"/>
      <w:bookmarkStart w:id="625" w:name="_Toc347132971"/>
      <w:bookmarkStart w:id="626" w:name="_Toc347135449"/>
      <w:bookmarkStart w:id="627" w:name="_Toc347630951"/>
      <w:bookmarkStart w:id="628" w:name="_Toc347633965"/>
      <w:bookmarkStart w:id="629" w:name="_Toc349993489"/>
      <w:bookmarkStart w:id="630" w:name="_Toc349994807"/>
      <w:bookmarkStart w:id="631" w:name="_Toc349995842"/>
      <w:bookmarkStart w:id="632" w:name="_Toc349996224"/>
      <w:bookmarkStart w:id="633" w:name="_Toc349996515"/>
      <w:bookmarkStart w:id="634" w:name="_Toc349998117"/>
      <w:bookmarkStart w:id="635" w:name="_Toc352391294"/>
      <w:bookmarkStart w:id="636" w:name="_Toc352392196"/>
      <w:bookmarkStart w:id="637" w:name="_Toc353524174"/>
      <w:bookmarkStart w:id="638" w:name="_Toc353696022"/>
      <w:bookmarkStart w:id="639" w:name="_Toc353696128"/>
      <w:bookmarkStart w:id="640" w:name="_Toc368887856"/>
      <w:bookmarkStart w:id="641" w:name="_Toc294170815"/>
      <w:r>
        <w:t>§ 1</w:t>
      </w:r>
      <w:bookmarkStart w:id="642" w:name="_Toc347120078"/>
      <w:bookmarkEnd w:id="613"/>
      <w:r>
        <w:t>3</w:t>
      </w:r>
      <w:r>
        <w:tab/>
        <w:t>UNDERHÅLLSPLAN</w:t>
      </w:r>
      <w:bookmarkEnd w:id="612"/>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2"/>
      <w:bookmarkEnd w:id="640"/>
      <w:bookmarkEnd w:id="641"/>
    </w:p>
    <w:p w:rsidR="002A70BA" w:rsidRDefault="002A70BA">
      <w:pPr>
        <w:tabs>
          <w:tab w:val="left" w:pos="1134"/>
        </w:tabs>
        <w:rPr>
          <w:sz w:val="22"/>
        </w:rPr>
      </w:pPr>
    </w:p>
    <w:p w:rsidR="002A70BA" w:rsidRDefault="002A70BA">
      <w:pPr>
        <w:tabs>
          <w:tab w:val="left" w:pos="1134"/>
        </w:tabs>
        <w:rPr>
          <w:sz w:val="22"/>
        </w:rPr>
      </w:pPr>
      <w:r>
        <w:rPr>
          <w:sz w:val="22"/>
        </w:rPr>
        <w:t>Styrelsen skall upprätta och årligen följa upp underhållsplan för genomförande av under</w:t>
      </w:r>
      <w:r>
        <w:rPr>
          <w:sz w:val="22"/>
        </w:rPr>
        <w:softHyphen/>
        <w:t>hållet av föreningens fastighet/er med tillhörande byggnader.</w:t>
      </w:r>
    </w:p>
    <w:p w:rsidR="002A70BA" w:rsidRDefault="002A70BA">
      <w:pPr>
        <w:tabs>
          <w:tab w:val="left" w:pos="1134"/>
        </w:tabs>
        <w:rPr>
          <w:sz w:val="22"/>
        </w:rPr>
      </w:pPr>
    </w:p>
    <w:p w:rsidR="002A70BA" w:rsidRDefault="002A70BA">
      <w:pPr>
        <w:pStyle w:val="Rubrik1"/>
      </w:pPr>
      <w:bookmarkStart w:id="643" w:name="_Toc347106369"/>
      <w:bookmarkStart w:id="644" w:name="_Toc347120079"/>
      <w:bookmarkStart w:id="645" w:name="_Toc347126805"/>
      <w:bookmarkStart w:id="646" w:name="_Toc347127052"/>
      <w:bookmarkStart w:id="647" w:name="_Toc347127303"/>
      <w:bookmarkStart w:id="648" w:name="_Toc347127594"/>
      <w:bookmarkStart w:id="649" w:name="_Toc347127920"/>
      <w:bookmarkStart w:id="650" w:name="_Toc347128137"/>
      <w:bookmarkStart w:id="651" w:name="_Toc347128519"/>
      <w:bookmarkStart w:id="652" w:name="_Toc347130048"/>
      <w:bookmarkStart w:id="653" w:name="_Toc347131685"/>
      <w:bookmarkStart w:id="654" w:name="_Toc347132579"/>
      <w:bookmarkStart w:id="655" w:name="_Toc347132832"/>
      <w:bookmarkStart w:id="656" w:name="_Toc347132972"/>
      <w:bookmarkStart w:id="657" w:name="_Toc347135450"/>
      <w:bookmarkStart w:id="658" w:name="_Toc347630952"/>
      <w:bookmarkStart w:id="659" w:name="_Toc347633966"/>
      <w:bookmarkStart w:id="660" w:name="_Toc349993490"/>
      <w:bookmarkStart w:id="661" w:name="_Toc349994808"/>
      <w:bookmarkStart w:id="662" w:name="_Toc349995843"/>
      <w:bookmarkStart w:id="663" w:name="_Toc349996225"/>
      <w:bookmarkStart w:id="664" w:name="_Toc349996516"/>
      <w:bookmarkStart w:id="665" w:name="_Toc349998118"/>
      <w:bookmarkStart w:id="666" w:name="_Toc352391295"/>
      <w:bookmarkStart w:id="667" w:name="_Toc352392197"/>
      <w:bookmarkStart w:id="668" w:name="_Toc353524175"/>
      <w:bookmarkStart w:id="669" w:name="_Toc353696023"/>
      <w:bookmarkStart w:id="670" w:name="_Toc353696129"/>
      <w:bookmarkStart w:id="671" w:name="_Toc368887857"/>
      <w:bookmarkStart w:id="672" w:name="_Toc294170816"/>
      <w:r>
        <w:t>§ 1</w:t>
      </w:r>
      <w:bookmarkStart w:id="673" w:name="_Toc347120080"/>
      <w:bookmarkEnd w:id="644"/>
      <w:r>
        <w:t>4</w:t>
      </w:r>
      <w:r>
        <w:tab/>
        <w:t>FONDER FÖR UNDERHÅLL</w:t>
      </w:r>
      <w:bookmarkEnd w:id="643"/>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3"/>
      <w:bookmarkEnd w:id="671"/>
      <w:bookmarkEnd w:id="672"/>
    </w:p>
    <w:p w:rsidR="002A70BA" w:rsidRDefault="002A70BA">
      <w:pPr>
        <w:tabs>
          <w:tab w:val="left" w:pos="1134"/>
        </w:tabs>
        <w:rPr>
          <w:sz w:val="22"/>
        </w:rPr>
      </w:pPr>
    </w:p>
    <w:p w:rsidR="002A70BA" w:rsidRDefault="002A70BA">
      <w:pPr>
        <w:tabs>
          <w:tab w:val="left" w:pos="1134"/>
        </w:tabs>
        <w:rPr>
          <w:sz w:val="22"/>
        </w:rPr>
      </w:pPr>
      <w:r>
        <w:rPr>
          <w:sz w:val="22"/>
        </w:rPr>
        <w:t>Inom föreningen skall bildas en fond för det planerade underhållet av föreningens fastig</w:t>
      </w:r>
      <w:r>
        <w:rPr>
          <w:sz w:val="22"/>
        </w:rPr>
        <w:softHyphen/>
        <w:t xml:space="preserve">het/er med tillhörande byggnader. Därutöver kan bildas </w:t>
      </w:r>
      <w:proofErr w:type="spellStart"/>
      <w:r>
        <w:rPr>
          <w:sz w:val="22"/>
        </w:rPr>
        <w:t>bostadsrättshavarnas</w:t>
      </w:r>
      <w:proofErr w:type="spellEnd"/>
      <w:r>
        <w:rPr>
          <w:sz w:val="22"/>
        </w:rPr>
        <w:t xml:space="preserve"> individuella fonder för underhåll av lägenheterna.</w:t>
      </w:r>
    </w:p>
    <w:p w:rsidR="002A70BA" w:rsidRDefault="002A70BA">
      <w:pPr>
        <w:pStyle w:val="Rubrik3"/>
      </w:pPr>
      <w:bookmarkStart w:id="674" w:name="_Toc347106370"/>
      <w:bookmarkStart w:id="675" w:name="_Toc347120081"/>
      <w:bookmarkStart w:id="676" w:name="_Toc347126806"/>
      <w:bookmarkStart w:id="677" w:name="_Toc347127053"/>
      <w:bookmarkStart w:id="678" w:name="_Toc347127304"/>
      <w:bookmarkStart w:id="679" w:name="_Toc347127595"/>
      <w:bookmarkStart w:id="680" w:name="_Toc347127921"/>
      <w:bookmarkStart w:id="681" w:name="_Toc347128138"/>
      <w:bookmarkStart w:id="682" w:name="_Toc347128520"/>
      <w:bookmarkStart w:id="683" w:name="_Toc347130049"/>
      <w:bookmarkStart w:id="684" w:name="_Toc347131686"/>
      <w:bookmarkStart w:id="685" w:name="_Toc347132580"/>
      <w:bookmarkStart w:id="686" w:name="_Toc347132833"/>
      <w:bookmarkStart w:id="687" w:name="_Toc347132973"/>
      <w:bookmarkStart w:id="688" w:name="_Toc347135451"/>
      <w:bookmarkStart w:id="689" w:name="_Toc347630953"/>
      <w:bookmarkStart w:id="690" w:name="_Toc347633967"/>
      <w:bookmarkStart w:id="691" w:name="_Toc349993491"/>
      <w:bookmarkStart w:id="692" w:name="_Toc349994809"/>
      <w:bookmarkStart w:id="693" w:name="_Toc349995844"/>
      <w:bookmarkStart w:id="694" w:name="_Toc349996226"/>
      <w:bookmarkStart w:id="695" w:name="_Toc349996517"/>
      <w:bookmarkStart w:id="696" w:name="_Toc349998119"/>
      <w:bookmarkStart w:id="697" w:name="_Toc352391296"/>
      <w:bookmarkStart w:id="698" w:name="_Toc352392198"/>
      <w:bookmarkStart w:id="699" w:name="_Toc353524176"/>
      <w:bookmarkStart w:id="700" w:name="_Toc353696024"/>
      <w:bookmarkStart w:id="701" w:name="_Toc353696130"/>
      <w:bookmarkStart w:id="702" w:name="_Toc368887858"/>
      <w:bookmarkStart w:id="703" w:name="_Toc294170817"/>
      <w:r>
        <w:lastRenderedPageBreak/>
        <w:t>Fond för planerat underhåll</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rsidR="002A70BA" w:rsidRDefault="002A70BA">
      <w:pPr>
        <w:tabs>
          <w:tab w:val="left" w:pos="1134"/>
        </w:tabs>
        <w:rPr>
          <w:sz w:val="22"/>
        </w:rPr>
      </w:pPr>
      <w:r>
        <w:rPr>
          <w:sz w:val="22"/>
        </w:rPr>
        <w:t>Avsättning till föreningens underhållsfond sker årligen med belopp som för första året an</w:t>
      </w:r>
      <w:r>
        <w:rPr>
          <w:sz w:val="22"/>
        </w:rPr>
        <w:softHyphen/>
        <w:t>ges i eko</w:t>
      </w:r>
      <w:r>
        <w:rPr>
          <w:sz w:val="22"/>
        </w:rPr>
        <w:softHyphen/>
        <w:t>nomisk plan och därefter i underhållsplan enligt § 13 ovan.</w:t>
      </w:r>
    </w:p>
    <w:p w:rsidR="002A70BA" w:rsidRDefault="002A70BA">
      <w:pPr>
        <w:pStyle w:val="Rubrik3"/>
      </w:pPr>
      <w:bookmarkStart w:id="704" w:name="_Toc347106371"/>
      <w:bookmarkStart w:id="705" w:name="_Toc347120082"/>
      <w:bookmarkStart w:id="706" w:name="_Toc347126807"/>
      <w:bookmarkStart w:id="707" w:name="_Toc347127054"/>
      <w:bookmarkStart w:id="708" w:name="_Toc347127305"/>
      <w:bookmarkStart w:id="709" w:name="_Toc347127596"/>
      <w:bookmarkStart w:id="710" w:name="_Toc347127922"/>
      <w:bookmarkStart w:id="711" w:name="_Toc347128139"/>
      <w:bookmarkStart w:id="712" w:name="_Toc347128521"/>
      <w:bookmarkStart w:id="713" w:name="_Toc347130050"/>
      <w:bookmarkStart w:id="714" w:name="_Toc347131687"/>
      <w:bookmarkStart w:id="715" w:name="_Toc347132581"/>
      <w:bookmarkStart w:id="716" w:name="_Toc347132834"/>
      <w:bookmarkStart w:id="717" w:name="_Toc347132974"/>
      <w:bookmarkStart w:id="718" w:name="_Toc347135452"/>
      <w:bookmarkStart w:id="719" w:name="_Toc347630954"/>
      <w:bookmarkStart w:id="720" w:name="_Toc347633968"/>
      <w:bookmarkStart w:id="721" w:name="_Toc349993492"/>
      <w:bookmarkStart w:id="722" w:name="_Toc349994810"/>
      <w:bookmarkStart w:id="723" w:name="_Toc349995845"/>
      <w:bookmarkStart w:id="724" w:name="_Toc349996227"/>
      <w:bookmarkStart w:id="725" w:name="_Toc349996518"/>
      <w:bookmarkStart w:id="726" w:name="_Toc349998120"/>
      <w:bookmarkStart w:id="727" w:name="_Toc352391297"/>
      <w:bookmarkStart w:id="728" w:name="_Toc352392199"/>
      <w:bookmarkStart w:id="729" w:name="_Toc353524177"/>
      <w:bookmarkStart w:id="730" w:name="_Toc353696025"/>
      <w:bookmarkStart w:id="731" w:name="_Toc353696131"/>
      <w:bookmarkStart w:id="732" w:name="_Toc368887859"/>
      <w:bookmarkStart w:id="733" w:name="_Toc294170818"/>
      <w:r>
        <w:t xml:space="preserve">Fond för </w:t>
      </w:r>
      <w:proofErr w:type="spellStart"/>
      <w:r>
        <w:t>bostadsrättshavarnas</w:t>
      </w:r>
      <w:proofErr w:type="spellEnd"/>
      <w:r>
        <w:t xml:space="preserve"> underhåll</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2A70BA" w:rsidRDefault="002A70BA">
      <w:pPr>
        <w:tabs>
          <w:tab w:val="left" w:pos="1134"/>
        </w:tabs>
        <w:rPr>
          <w:sz w:val="22"/>
        </w:rPr>
      </w:pPr>
      <w:proofErr w:type="spellStart"/>
      <w:r>
        <w:rPr>
          <w:sz w:val="22"/>
        </w:rPr>
        <w:t>Bostadsrättshavarnas</w:t>
      </w:r>
      <w:proofErr w:type="spellEnd"/>
      <w:r>
        <w:rPr>
          <w:sz w:val="22"/>
        </w:rPr>
        <w:t xml:space="preserve"> individuella underhållsfonder kan bildas genom årliga avsätt</w:t>
      </w:r>
      <w:r>
        <w:rPr>
          <w:sz w:val="22"/>
        </w:rPr>
        <w:softHyphen/>
        <w:t xml:space="preserve">ningar från </w:t>
      </w:r>
      <w:proofErr w:type="spellStart"/>
      <w:r>
        <w:rPr>
          <w:sz w:val="22"/>
        </w:rPr>
        <w:t>bo</w:t>
      </w:r>
      <w:r>
        <w:rPr>
          <w:sz w:val="22"/>
        </w:rPr>
        <w:softHyphen/>
        <w:t>stadsrättshavarna</w:t>
      </w:r>
      <w:proofErr w:type="spellEnd"/>
      <w:r>
        <w:rPr>
          <w:sz w:val="22"/>
        </w:rPr>
        <w:t xml:space="preserve">. Beslut om avskaffande, inrättande av och årliga avsättningar till </w:t>
      </w:r>
      <w:proofErr w:type="spellStart"/>
      <w:r>
        <w:rPr>
          <w:sz w:val="22"/>
        </w:rPr>
        <w:t>bostadsrättsha</w:t>
      </w:r>
      <w:r>
        <w:rPr>
          <w:sz w:val="22"/>
        </w:rPr>
        <w:softHyphen/>
        <w:t>varnas</w:t>
      </w:r>
      <w:proofErr w:type="spellEnd"/>
      <w:r>
        <w:rPr>
          <w:sz w:val="22"/>
        </w:rPr>
        <w:t xml:space="preserve"> individuella underhållsfonder fattas av styrel</w:t>
      </w:r>
      <w:r>
        <w:rPr>
          <w:sz w:val="22"/>
        </w:rPr>
        <w:softHyphen/>
        <w:t>sen.</w:t>
      </w:r>
    </w:p>
    <w:p w:rsidR="002A70BA" w:rsidRDefault="002A70BA">
      <w:pPr>
        <w:tabs>
          <w:tab w:val="left" w:pos="1134"/>
        </w:tabs>
        <w:rPr>
          <w:sz w:val="22"/>
        </w:rPr>
      </w:pPr>
    </w:p>
    <w:p w:rsidR="002A70BA" w:rsidRDefault="002A70BA">
      <w:pPr>
        <w:pStyle w:val="Rubrik1"/>
      </w:pPr>
      <w:bookmarkStart w:id="734" w:name="_Toc347106372"/>
      <w:bookmarkStart w:id="735" w:name="_Toc347120083"/>
      <w:bookmarkStart w:id="736" w:name="_Toc347126808"/>
      <w:bookmarkStart w:id="737" w:name="_Toc347127055"/>
      <w:bookmarkStart w:id="738" w:name="_Toc347127306"/>
      <w:bookmarkStart w:id="739" w:name="_Toc347127597"/>
      <w:bookmarkStart w:id="740" w:name="_Toc347127923"/>
      <w:bookmarkStart w:id="741" w:name="_Toc347128140"/>
      <w:bookmarkStart w:id="742" w:name="_Toc347128522"/>
      <w:bookmarkStart w:id="743" w:name="_Toc347130051"/>
      <w:bookmarkStart w:id="744" w:name="_Toc347131688"/>
      <w:bookmarkStart w:id="745" w:name="_Toc347132582"/>
      <w:bookmarkStart w:id="746" w:name="_Toc347132835"/>
      <w:bookmarkStart w:id="747" w:name="_Toc347132975"/>
      <w:bookmarkStart w:id="748" w:name="_Toc347135453"/>
      <w:bookmarkStart w:id="749" w:name="_Toc347630955"/>
      <w:bookmarkStart w:id="750" w:name="_Toc347633969"/>
      <w:bookmarkStart w:id="751" w:name="_Toc349993493"/>
      <w:bookmarkStart w:id="752" w:name="_Toc349994811"/>
      <w:bookmarkStart w:id="753" w:name="_Toc349995846"/>
      <w:bookmarkStart w:id="754" w:name="_Toc349996228"/>
      <w:bookmarkStart w:id="755" w:name="_Toc349996519"/>
      <w:bookmarkStart w:id="756" w:name="_Toc349998121"/>
      <w:bookmarkStart w:id="757" w:name="_Toc352391298"/>
      <w:bookmarkStart w:id="758" w:name="_Toc352392200"/>
      <w:bookmarkStart w:id="759" w:name="_Toc353524178"/>
      <w:bookmarkStart w:id="760" w:name="_Toc353696026"/>
      <w:bookmarkStart w:id="761" w:name="_Toc353696132"/>
      <w:bookmarkStart w:id="762" w:name="_Toc368887860"/>
      <w:bookmarkStart w:id="763" w:name="_Toc294170819"/>
      <w:r>
        <w:t>§ 1</w:t>
      </w:r>
      <w:bookmarkStart w:id="764" w:name="_Toc347120084"/>
      <w:bookmarkEnd w:id="735"/>
      <w:r>
        <w:t>5</w:t>
      </w:r>
      <w:r>
        <w:tab/>
        <w:t>STYRELSE</w:t>
      </w:r>
      <w:bookmarkEnd w:id="734"/>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4"/>
      <w:bookmarkEnd w:id="762"/>
      <w:bookmarkEnd w:id="763"/>
    </w:p>
    <w:p w:rsidR="002A70BA" w:rsidRDefault="002A70BA">
      <w:pPr>
        <w:tabs>
          <w:tab w:val="left" w:pos="1134"/>
        </w:tabs>
        <w:rPr>
          <w:sz w:val="22"/>
        </w:rPr>
      </w:pPr>
    </w:p>
    <w:p w:rsidR="002A70BA" w:rsidRDefault="002A70BA">
      <w:pPr>
        <w:tabs>
          <w:tab w:val="left" w:pos="1134"/>
        </w:tabs>
        <w:rPr>
          <w:sz w:val="22"/>
        </w:rPr>
      </w:pPr>
      <w:r>
        <w:rPr>
          <w:sz w:val="22"/>
        </w:rPr>
        <w:t xml:space="preserve">Föreningens angelägenheter skall </w:t>
      </w:r>
      <w:proofErr w:type="gramStart"/>
      <w:r>
        <w:rPr>
          <w:sz w:val="22"/>
        </w:rPr>
        <w:t>handhas</w:t>
      </w:r>
      <w:proofErr w:type="gramEnd"/>
      <w:r>
        <w:rPr>
          <w:sz w:val="22"/>
        </w:rPr>
        <w:t xml:space="preserve"> av en styrelse vars uppgift är att före</w:t>
      </w:r>
      <w:r>
        <w:rPr>
          <w:sz w:val="22"/>
        </w:rPr>
        <w:softHyphen/>
        <w:t>träda före</w:t>
      </w:r>
      <w:r>
        <w:rPr>
          <w:sz w:val="22"/>
        </w:rPr>
        <w:softHyphen/>
        <w:t>ningen och ansvara för att föreningens organisation, ekonomi och andra angelägenheter sköts på ett tillfredsstäl</w:t>
      </w:r>
      <w:r>
        <w:rPr>
          <w:sz w:val="22"/>
        </w:rPr>
        <w:softHyphen/>
        <w:t>lande sätt.</w:t>
      </w:r>
    </w:p>
    <w:p w:rsidR="002A70BA" w:rsidRDefault="002A70BA">
      <w:pPr>
        <w:tabs>
          <w:tab w:val="left" w:pos="1134"/>
        </w:tabs>
        <w:rPr>
          <w:sz w:val="22"/>
        </w:rPr>
      </w:pPr>
    </w:p>
    <w:p w:rsidR="002A70BA" w:rsidRDefault="002A70BA">
      <w:pPr>
        <w:tabs>
          <w:tab w:val="left" w:pos="1134"/>
        </w:tabs>
        <w:rPr>
          <w:sz w:val="22"/>
        </w:rPr>
      </w:pPr>
      <w:r>
        <w:rPr>
          <w:sz w:val="22"/>
        </w:rPr>
        <w:t>Styrelsen skall arbeta för studie- och fritidsverksamhet och lösa frågor i samband med sköt</w:t>
      </w:r>
      <w:r>
        <w:rPr>
          <w:sz w:val="22"/>
        </w:rPr>
        <w:softHyphen/>
        <w:t>seln av föreningens egendom så att medlemmarnas trivsel och aktiva del</w:t>
      </w:r>
      <w:r>
        <w:rPr>
          <w:sz w:val="22"/>
        </w:rPr>
        <w:softHyphen/>
        <w:t>tagande i verk</w:t>
      </w:r>
      <w:r>
        <w:rPr>
          <w:sz w:val="22"/>
        </w:rPr>
        <w:softHyphen/>
        <w:t>samheten främjas.</w:t>
      </w:r>
    </w:p>
    <w:p w:rsidR="002A70BA" w:rsidRDefault="002A70BA">
      <w:pPr>
        <w:tabs>
          <w:tab w:val="left" w:pos="1134"/>
        </w:tabs>
        <w:rPr>
          <w:sz w:val="22"/>
        </w:rPr>
      </w:pPr>
    </w:p>
    <w:p w:rsidR="002A70BA" w:rsidRDefault="002A70BA">
      <w:pPr>
        <w:tabs>
          <w:tab w:val="left" w:pos="1134"/>
        </w:tabs>
        <w:rPr>
          <w:sz w:val="22"/>
        </w:rPr>
      </w:pPr>
      <w:r>
        <w:rPr>
          <w:sz w:val="22"/>
        </w:rPr>
        <w:t xml:space="preserve">Styrelsen skall genom olika aktiviteter öka medlemmarnas samhörighet och med hänsyn till </w:t>
      </w:r>
      <w:proofErr w:type="spellStart"/>
      <w:r>
        <w:rPr>
          <w:sz w:val="22"/>
        </w:rPr>
        <w:t>bostads</w:t>
      </w:r>
      <w:r>
        <w:rPr>
          <w:sz w:val="22"/>
        </w:rPr>
        <w:softHyphen/>
        <w:t>rättshavarnas</w:t>
      </w:r>
      <w:proofErr w:type="spellEnd"/>
      <w:r>
        <w:rPr>
          <w:sz w:val="22"/>
        </w:rPr>
        <w:t xml:space="preserve"> olika förutsättningar skapa likvärdiga möjligheter för alla att </w:t>
      </w:r>
      <w:proofErr w:type="gramStart"/>
      <w:r>
        <w:rPr>
          <w:sz w:val="22"/>
        </w:rPr>
        <w:t>nyttja</w:t>
      </w:r>
      <w:proofErr w:type="gramEnd"/>
      <w:r>
        <w:rPr>
          <w:sz w:val="22"/>
        </w:rPr>
        <w:t xml:space="preserve"> bostadsrätten.</w:t>
      </w:r>
    </w:p>
    <w:p w:rsidR="002A70BA" w:rsidRDefault="002A70BA">
      <w:pPr>
        <w:tabs>
          <w:tab w:val="left" w:pos="1134"/>
        </w:tabs>
        <w:rPr>
          <w:sz w:val="22"/>
        </w:rPr>
      </w:pPr>
    </w:p>
    <w:p w:rsidR="002A70BA" w:rsidRDefault="002A70BA">
      <w:pPr>
        <w:tabs>
          <w:tab w:val="left" w:pos="1134"/>
        </w:tabs>
        <w:rPr>
          <w:sz w:val="22"/>
        </w:rPr>
      </w:pPr>
      <w:r>
        <w:rPr>
          <w:sz w:val="22"/>
        </w:rPr>
        <w:t>Styrelseledamöter och suppleanter väljs av föreningsstämman för en period av högst två (2) år. Styrel</w:t>
      </w:r>
      <w:r>
        <w:rPr>
          <w:sz w:val="22"/>
        </w:rPr>
        <w:softHyphen/>
        <w:t>seledamot och suppleant kan omväljas. Om en helt ny sty</w:t>
      </w:r>
      <w:r>
        <w:rPr>
          <w:sz w:val="22"/>
        </w:rPr>
        <w:softHyphen/>
        <w:t>relse väljs på förenings</w:t>
      </w:r>
      <w:r>
        <w:rPr>
          <w:sz w:val="22"/>
        </w:rPr>
        <w:softHyphen/>
        <w:t>stämma skall man</w:t>
      </w:r>
      <w:r>
        <w:rPr>
          <w:sz w:val="22"/>
        </w:rPr>
        <w:softHyphen/>
        <w:t>dattiden för hälften, eller vid udda tal när</w:t>
      </w:r>
      <w:r>
        <w:rPr>
          <w:sz w:val="22"/>
        </w:rPr>
        <w:softHyphen/>
        <w:t>mast högre antal, vara ett år.</w:t>
      </w:r>
    </w:p>
    <w:p w:rsidR="002A70BA" w:rsidRDefault="002A70BA">
      <w:pPr>
        <w:tabs>
          <w:tab w:val="left" w:pos="1134"/>
        </w:tabs>
        <w:rPr>
          <w:sz w:val="22"/>
        </w:rPr>
      </w:pPr>
    </w:p>
    <w:p w:rsidR="002A70BA" w:rsidRDefault="002A70BA">
      <w:pPr>
        <w:tabs>
          <w:tab w:val="left" w:pos="1134"/>
        </w:tabs>
        <w:rPr>
          <w:sz w:val="22"/>
        </w:rPr>
      </w:pPr>
      <w:r>
        <w:rPr>
          <w:sz w:val="22"/>
        </w:rPr>
        <w:t>Suppleanter inträder i den ordning de är valda såvida inte stämman har valt person</w:t>
      </w:r>
      <w:r>
        <w:rPr>
          <w:sz w:val="22"/>
        </w:rPr>
        <w:softHyphen/>
        <w:t>liga suppleanter.</w:t>
      </w:r>
    </w:p>
    <w:p w:rsidR="002A70BA" w:rsidRDefault="002A70BA">
      <w:pPr>
        <w:tabs>
          <w:tab w:val="left" w:pos="1134"/>
        </w:tabs>
        <w:rPr>
          <w:sz w:val="22"/>
        </w:rPr>
      </w:pPr>
    </w:p>
    <w:p w:rsidR="00D3098D" w:rsidRDefault="002A70BA">
      <w:pPr>
        <w:tabs>
          <w:tab w:val="left" w:pos="1134"/>
        </w:tabs>
        <w:rPr>
          <w:sz w:val="22"/>
        </w:rPr>
      </w:pPr>
      <w:r>
        <w:rPr>
          <w:sz w:val="22"/>
        </w:rPr>
        <w:t>För det fall vakanser uppkommer efter ordinarie ledamöter eller suppleanter under man</w:t>
      </w:r>
      <w:r>
        <w:rPr>
          <w:sz w:val="22"/>
        </w:rPr>
        <w:softHyphen/>
        <w:t>datperioden skall dessa ersättas senast vid närmast därpå följande ordinarie förenings</w:t>
      </w:r>
      <w:r>
        <w:rPr>
          <w:sz w:val="22"/>
        </w:rPr>
        <w:softHyphen/>
        <w:t>stämma. Vid val efter va</w:t>
      </w:r>
      <w:r>
        <w:rPr>
          <w:sz w:val="22"/>
        </w:rPr>
        <w:softHyphen/>
        <w:t>kanser gäller att ny ledamot eller suppleant utses av den som utsåg den ledamot eller suppleant som skall ersättas.</w:t>
      </w:r>
    </w:p>
    <w:p w:rsidR="00D3098D" w:rsidRDefault="00D3098D">
      <w:pPr>
        <w:tabs>
          <w:tab w:val="left" w:pos="1134"/>
        </w:tabs>
        <w:rPr>
          <w:sz w:val="22"/>
        </w:rPr>
      </w:pPr>
    </w:p>
    <w:p w:rsidR="002A70BA" w:rsidRDefault="002A70BA">
      <w:pPr>
        <w:pStyle w:val="Rubrik3"/>
      </w:pPr>
      <w:bookmarkStart w:id="765" w:name="_Toc347106373"/>
      <w:bookmarkStart w:id="766" w:name="_Toc347120085"/>
      <w:bookmarkStart w:id="767" w:name="_Toc347126809"/>
      <w:bookmarkStart w:id="768" w:name="_Toc347127056"/>
      <w:bookmarkStart w:id="769" w:name="_Toc347127307"/>
      <w:bookmarkStart w:id="770" w:name="_Toc347127598"/>
      <w:bookmarkStart w:id="771" w:name="_Toc347127924"/>
      <w:bookmarkStart w:id="772" w:name="_Toc347128141"/>
      <w:bookmarkStart w:id="773" w:name="_Toc347128523"/>
      <w:bookmarkStart w:id="774" w:name="_Toc347130052"/>
      <w:bookmarkStart w:id="775" w:name="_Toc347131689"/>
      <w:bookmarkStart w:id="776" w:name="_Toc347132583"/>
      <w:bookmarkStart w:id="777" w:name="_Toc347132836"/>
      <w:bookmarkStart w:id="778" w:name="_Toc347132976"/>
      <w:bookmarkStart w:id="779" w:name="_Toc347135454"/>
      <w:bookmarkStart w:id="780" w:name="_Toc347630956"/>
      <w:bookmarkStart w:id="781" w:name="_Toc347633970"/>
      <w:bookmarkStart w:id="782" w:name="_Toc349993494"/>
      <w:bookmarkStart w:id="783" w:name="_Toc349994812"/>
      <w:bookmarkStart w:id="784" w:name="_Toc349995847"/>
      <w:bookmarkStart w:id="785" w:name="_Toc349996229"/>
      <w:bookmarkStart w:id="786" w:name="_Toc349996520"/>
      <w:bookmarkStart w:id="787" w:name="_Toc349998122"/>
      <w:bookmarkStart w:id="788" w:name="_Toc352391299"/>
      <w:bookmarkStart w:id="789" w:name="_Toc352392201"/>
      <w:bookmarkStart w:id="790" w:name="_Toc353524179"/>
      <w:bookmarkStart w:id="791" w:name="_Toc353696027"/>
      <w:bookmarkStart w:id="792" w:name="_Toc353696133"/>
      <w:bookmarkStart w:id="793" w:name="_Toc368887861"/>
      <w:bookmarkStart w:id="794" w:name="_Toc294170820"/>
      <w:r>
        <w:t xml:space="preserve">Antalet styrelseledamöter och suppleanter samt utseende </w:t>
      </w:r>
      <w:proofErr w:type="gramStart"/>
      <w:r>
        <w:t>därav</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roofErr w:type="gramEnd"/>
    </w:p>
    <w:p w:rsidR="002A70BA" w:rsidRDefault="002A70BA" w:rsidP="00F06EE7">
      <w:pPr>
        <w:numPr>
          <w:ilvl w:val="0"/>
          <w:numId w:val="3"/>
        </w:numPr>
        <w:tabs>
          <w:tab w:val="left" w:pos="851"/>
          <w:tab w:val="left" w:pos="1418"/>
        </w:tabs>
        <w:rPr>
          <w:sz w:val="22"/>
        </w:rPr>
      </w:pPr>
      <w:r>
        <w:rPr>
          <w:sz w:val="22"/>
        </w:rPr>
        <w:t>Styrelsen skall bestå av 3-7 styrelseledamöter och 3-7 styrelsesupplean</w:t>
      </w:r>
      <w:r>
        <w:rPr>
          <w:sz w:val="22"/>
        </w:rPr>
        <w:softHyphen/>
        <w:t>ter som utses enligt föl</w:t>
      </w:r>
      <w:r>
        <w:rPr>
          <w:sz w:val="22"/>
        </w:rPr>
        <w:softHyphen/>
        <w:t>jande:</w:t>
      </w:r>
    </w:p>
    <w:p w:rsidR="002A70BA" w:rsidRDefault="002A70BA">
      <w:pPr>
        <w:tabs>
          <w:tab w:val="left" w:pos="851"/>
          <w:tab w:val="left" w:pos="1418"/>
        </w:tabs>
        <w:rPr>
          <w:sz w:val="22"/>
        </w:rPr>
      </w:pPr>
    </w:p>
    <w:p w:rsidR="002A70BA" w:rsidRDefault="002A70BA" w:rsidP="00F06EE7">
      <w:pPr>
        <w:numPr>
          <w:ilvl w:val="0"/>
          <w:numId w:val="4"/>
        </w:numPr>
        <w:tabs>
          <w:tab w:val="left" w:pos="851"/>
          <w:tab w:val="left" w:pos="1418"/>
        </w:tabs>
        <w:rPr>
          <w:sz w:val="22"/>
        </w:rPr>
      </w:pPr>
      <w:r>
        <w:rPr>
          <w:sz w:val="22"/>
        </w:rPr>
        <w:t>Riksbyggen utser en (1) ledamot och en (1) suppleant.</w:t>
      </w:r>
    </w:p>
    <w:p w:rsidR="002A70BA" w:rsidRDefault="002A70BA" w:rsidP="00F06EE7">
      <w:pPr>
        <w:numPr>
          <w:ilvl w:val="12"/>
          <w:numId w:val="0"/>
        </w:numPr>
        <w:tabs>
          <w:tab w:val="left" w:pos="851"/>
          <w:tab w:val="left" w:pos="1418"/>
        </w:tabs>
        <w:ind w:left="1418" w:hanging="283"/>
        <w:rPr>
          <w:sz w:val="22"/>
        </w:rPr>
      </w:pPr>
    </w:p>
    <w:p w:rsidR="002A70BA" w:rsidRDefault="002A70BA" w:rsidP="00F06EE7">
      <w:pPr>
        <w:numPr>
          <w:ilvl w:val="0"/>
          <w:numId w:val="4"/>
        </w:numPr>
        <w:tabs>
          <w:tab w:val="left" w:pos="851"/>
          <w:tab w:val="left" w:pos="1418"/>
        </w:tabs>
        <w:rPr>
          <w:sz w:val="22"/>
        </w:rPr>
      </w:pPr>
      <w:r>
        <w:rPr>
          <w:sz w:val="22"/>
        </w:rPr>
        <w:t>Föreningsstämman utser två (2) till sex (6) ledamöter, beroende av hur många leda</w:t>
      </w:r>
      <w:r>
        <w:rPr>
          <w:sz w:val="22"/>
        </w:rPr>
        <w:softHyphen/>
        <w:t>möter som totalt skall utses, samt två (2) till sex (6) supple</w:t>
      </w:r>
      <w:r>
        <w:rPr>
          <w:sz w:val="22"/>
        </w:rPr>
        <w:softHyphen/>
        <w:t>anter beroende av hur många suppleanter som totalt skall utses.</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Valbar till uppdrag som styrelseledamot eller suppleant är inom europeiska ekono</w:t>
      </w:r>
      <w:r>
        <w:rPr>
          <w:sz w:val="22"/>
        </w:rPr>
        <w:softHyphen/>
        <w:t>miska samarbets</w:t>
      </w:r>
      <w:r>
        <w:rPr>
          <w:sz w:val="22"/>
        </w:rPr>
        <w:softHyphen/>
        <w:t xml:space="preserve">området bosatt myndig person som är medlem eller tillhör </w:t>
      </w:r>
      <w:proofErr w:type="spellStart"/>
      <w:r>
        <w:rPr>
          <w:sz w:val="22"/>
        </w:rPr>
        <w:t>bostads</w:t>
      </w:r>
      <w:r>
        <w:rPr>
          <w:sz w:val="22"/>
        </w:rPr>
        <w:softHyphen/>
        <w:t>rättshavares</w:t>
      </w:r>
      <w:proofErr w:type="spellEnd"/>
      <w:r>
        <w:rPr>
          <w:sz w:val="22"/>
        </w:rPr>
        <w:t xml:space="preserve"> familjehushåll eller person som utsetts av stiftarna eller person som utsetts att företräda Riksbyggen i föreningens verk</w:t>
      </w:r>
      <w:r>
        <w:rPr>
          <w:sz w:val="22"/>
        </w:rPr>
        <w:softHyphen/>
        <w:t>samhet. Den som är underårig eller i konkurs eller har förval</w:t>
      </w:r>
      <w:r>
        <w:rPr>
          <w:sz w:val="22"/>
        </w:rPr>
        <w:softHyphen/>
        <w:t>tare enligt 11 kap 7 § föräldrabalken kan inte vara sty</w:t>
      </w:r>
      <w:r>
        <w:rPr>
          <w:sz w:val="22"/>
        </w:rPr>
        <w:softHyphen/>
        <w:t>relseledamot eller suppleant.</w:t>
      </w:r>
    </w:p>
    <w:p w:rsidR="002A70BA" w:rsidRDefault="002A70BA">
      <w:pPr>
        <w:pStyle w:val="Rubrik3"/>
      </w:pPr>
      <w:bookmarkStart w:id="795" w:name="_Toc347106374"/>
      <w:bookmarkStart w:id="796" w:name="_Toc347120086"/>
      <w:bookmarkStart w:id="797" w:name="_Toc347126810"/>
      <w:bookmarkStart w:id="798" w:name="_Toc347127057"/>
      <w:bookmarkStart w:id="799" w:name="_Toc347127308"/>
      <w:bookmarkStart w:id="800" w:name="_Toc347127599"/>
      <w:bookmarkStart w:id="801" w:name="_Toc347127925"/>
      <w:bookmarkStart w:id="802" w:name="_Toc347128142"/>
      <w:bookmarkStart w:id="803" w:name="_Toc347128524"/>
      <w:bookmarkStart w:id="804" w:name="_Toc347130053"/>
      <w:bookmarkStart w:id="805" w:name="_Toc347131690"/>
      <w:bookmarkStart w:id="806" w:name="_Toc347132584"/>
      <w:bookmarkStart w:id="807" w:name="_Toc347132837"/>
      <w:bookmarkStart w:id="808" w:name="_Toc347132977"/>
      <w:bookmarkStart w:id="809" w:name="_Toc347135455"/>
      <w:bookmarkStart w:id="810" w:name="_Toc347630957"/>
      <w:bookmarkStart w:id="811" w:name="_Toc347633971"/>
      <w:bookmarkStart w:id="812" w:name="_Toc349993495"/>
      <w:bookmarkStart w:id="813" w:name="_Toc349994813"/>
      <w:bookmarkStart w:id="814" w:name="_Toc349995848"/>
      <w:bookmarkStart w:id="815" w:name="_Toc349996230"/>
      <w:bookmarkStart w:id="816" w:name="_Toc349996521"/>
      <w:bookmarkStart w:id="817" w:name="_Toc349998123"/>
      <w:bookmarkStart w:id="818" w:name="_Toc352391300"/>
      <w:bookmarkStart w:id="819" w:name="_Toc352392202"/>
      <w:bookmarkStart w:id="820" w:name="_Toc353524180"/>
      <w:bookmarkStart w:id="821" w:name="_Toc353696028"/>
      <w:bookmarkStart w:id="822" w:name="_Toc353696134"/>
      <w:bookmarkStart w:id="823" w:name="_Toc368887862"/>
      <w:bookmarkStart w:id="824" w:name="_Toc294170821"/>
      <w:r>
        <w:lastRenderedPageBreak/>
        <w:t>Ordförande, sekreterare och studieorganisatör</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rsidR="002A70BA" w:rsidRDefault="002A70BA">
      <w:pPr>
        <w:tabs>
          <w:tab w:val="left" w:pos="851"/>
          <w:tab w:val="left" w:pos="1418"/>
        </w:tabs>
        <w:rPr>
          <w:sz w:val="22"/>
        </w:rPr>
      </w:pPr>
      <w:r>
        <w:rPr>
          <w:sz w:val="22"/>
        </w:rPr>
        <w:t>Om inte föreningsstämman beslutar annat, skall styrelsen inom sig utse ordförande vid det styrelse</w:t>
      </w:r>
      <w:r>
        <w:rPr>
          <w:sz w:val="22"/>
        </w:rPr>
        <w:softHyphen/>
        <w:t>sammanträde som hålls i anslutning till varje avhållen ordinarie före</w:t>
      </w:r>
      <w:r>
        <w:rPr>
          <w:sz w:val="22"/>
        </w:rPr>
        <w:softHyphen/>
        <w:t>ningsstämma eller i anslutning till extra föreningsstämma i den mån styrelseval har förekommit på sådan stämma. Om stämman väljer att utse ordförande skall styrel</w:t>
      </w:r>
      <w:r>
        <w:rPr>
          <w:sz w:val="22"/>
        </w:rPr>
        <w:softHyphen/>
        <w:t>sen inom sig utse en vice ordfö</w:t>
      </w:r>
      <w:r>
        <w:rPr>
          <w:sz w:val="22"/>
        </w:rPr>
        <w:softHyphen/>
        <w:t>rande. Vid samma styrelsesam</w:t>
      </w:r>
      <w:r>
        <w:rPr>
          <w:sz w:val="22"/>
        </w:rPr>
        <w:softHyphen/>
        <w:t>manträde skall även sekreterare och studieorganisatör utses.</w:t>
      </w:r>
    </w:p>
    <w:p w:rsidR="002A70BA" w:rsidRDefault="002A70BA">
      <w:pPr>
        <w:pStyle w:val="Rubrik3"/>
      </w:pPr>
      <w:bookmarkStart w:id="825" w:name="_Toc347106375"/>
      <w:bookmarkStart w:id="826" w:name="_Toc347120087"/>
      <w:bookmarkStart w:id="827" w:name="_Toc347126811"/>
      <w:bookmarkStart w:id="828" w:name="_Toc347127058"/>
      <w:bookmarkStart w:id="829" w:name="_Toc347127309"/>
      <w:bookmarkStart w:id="830" w:name="_Toc347127600"/>
      <w:bookmarkStart w:id="831" w:name="_Toc347127926"/>
      <w:bookmarkStart w:id="832" w:name="_Toc347128143"/>
      <w:bookmarkStart w:id="833" w:name="_Toc347128525"/>
      <w:bookmarkStart w:id="834" w:name="_Toc347130054"/>
      <w:bookmarkStart w:id="835" w:name="_Toc347131691"/>
      <w:bookmarkStart w:id="836" w:name="_Toc347132585"/>
      <w:bookmarkStart w:id="837" w:name="_Toc347132838"/>
      <w:bookmarkStart w:id="838" w:name="_Toc347132978"/>
      <w:bookmarkStart w:id="839" w:name="_Toc347135456"/>
      <w:bookmarkStart w:id="840" w:name="_Toc347630958"/>
      <w:bookmarkStart w:id="841" w:name="_Toc347633972"/>
      <w:bookmarkStart w:id="842" w:name="_Toc349993496"/>
      <w:bookmarkStart w:id="843" w:name="_Toc349994814"/>
      <w:bookmarkStart w:id="844" w:name="_Toc349995849"/>
      <w:bookmarkStart w:id="845" w:name="_Toc349996231"/>
      <w:bookmarkStart w:id="846" w:name="_Toc349996522"/>
      <w:bookmarkStart w:id="847" w:name="_Toc349998124"/>
      <w:bookmarkStart w:id="848" w:name="_Toc352391301"/>
      <w:bookmarkStart w:id="849" w:name="_Toc352392203"/>
      <w:bookmarkStart w:id="850" w:name="_Toc353524181"/>
      <w:bookmarkStart w:id="851" w:name="_Toc353696029"/>
      <w:bookmarkStart w:id="852" w:name="_Toc353696135"/>
      <w:bookmarkStart w:id="853" w:name="_Toc368887863"/>
      <w:bookmarkStart w:id="854" w:name="_Toc294170822"/>
      <w:r>
        <w:t>Styrelsens beslutsförhet</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2A70BA" w:rsidRDefault="002A70BA">
      <w:pPr>
        <w:tabs>
          <w:tab w:val="left" w:pos="851"/>
          <w:tab w:val="left" w:pos="1418"/>
        </w:tabs>
        <w:rPr>
          <w:sz w:val="22"/>
        </w:rPr>
      </w:pPr>
      <w:r>
        <w:rPr>
          <w:sz w:val="22"/>
        </w:rPr>
        <w:t xml:space="preserve">Styrelsen </w:t>
      </w:r>
      <w:proofErr w:type="gramStart"/>
      <w:r>
        <w:rPr>
          <w:sz w:val="22"/>
        </w:rPr>
        <w:t>är</w:t>
      </w:r>
      <w:proofErr w:type="gramEnd"/>
      <w:r>
        <w:rPr>
          <w:sz w:val="22"/>
        </w:rPr>
        <w:t xml:space="preserve"> </w:t>
      </w:r>
      <w:proofErr w:type="gramStart"/>
      <w:r>
        <w:rPr>
          <w:sz w:val="22"/>
        </w:rPr>
        <w:t>beslutsför</w:t>
      </w:r>
      <w:proofErr w:type="gramEnd"/>
      <w:r>
        <w:rPr>
          <w:sz w:val="22"/>
        </w:rPr>
        <w:t xml:space="preserve"> om mer än hälften av antalet ledamöter är närvarande vid samman</w:t>
      </w:r>
      <w:r>
        <w:rPr>
          <w:sz w:val="22"/>
        </w:rPr>
        <w:softHyphen/>
        <w:t>trädet. Som styrelsens beslut gäller den mening för vilken mer än hälften av de närvarande röstat, eller vid lika röstetal den mening som biträds av ordföranden. I det fall styrelsen inte är fulltalig när ett beslut skall fattas gäller för beslutsförheten att mer än 1/3 av hela antalet ledamöter har röstat för beslutet.</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Styrelsen eller en ställföreträdare får inte följa sådana föreskrifter av föreningsstäm</w:t>
      </w:r>
      <w:r>
        <w:rPr>
          <w:sz w:val="22"/>
        </w:rPr>
        <w:softHyphen/>
        <w:t>man som står i strid med bostadsrättslagen, lagen om ekonomiska föreningar eller dessa stadgar.</w:t>
      </w:r>
    </w:p>
    <w:p w:rsidR="002A70BA" w:rsidRDefault="002A70BA">
      <w:pPr>
        <w:pStyle w:val="Rubrik3"/>
      </w:pPr>
      <w:bookmarkStart w:id="855" w:name="_Toc347106376"/>
      <w:bookmarkStart w:id="856" w:name="_Toc347120088"/>
      <w:bookmarkStart w:id="857" w:name="_Toc347126812"/>
      <w:bookmarkStart w:id="858" w:name="_Toc347127059"/>
      <w:bookmarkStart w:id="859" w:name="_Toc347127310"/>
      <w:bookmarkStart w:id="860" w:name="_Toc347127601"/>
      <w:bookmarkStart w:id="861" w:name="_Toc347127927"/>
      <w:bookmarkStart w:id="862" w:name="_Toc347128144"/>
      <w:bookmarkStart w:id="863" w:name="_Toc347128526"/>
      <w:bookmarkStart w:id="864" w:name="_Toc347130055"/>
      <w:bookmarkStart w:id="865" w:name="_Toc347131692"/>
      <w:bookmarkStart w:id="866" w:name="_Toc347132586"/>
      <w:bookmarkStart w:id="867" w:name="_Toc347132839"/>
      <w:bookmarkStart w:id="868" w:name="_Toc347132979"/>
      <w:bookmarkStart w:id="869" w:name="_Toc347135457"/>
      <w:bookmarkStart w:id="870" w:name="_Toc347630959"/>
      <w:bookmarkStart w:id="871" w:name="_Toc347633973"/>
      <w:bookmarkStart w:id="872" w:name="_Toc349993497"/>
      <w:bookmarkStart w:id="873" w:name="_Toc349994815"/>
      <w:bookmarkStart w:id="874" w:name="_Toc349995850"/>
      <w:bookmarkStart w:id="875" w:name="_Toc349996232"/>
      <w:bookmarkStart w:id="876" w:name="_Toc349996523"/>
      <w:bookmarkStart w:id="877" w:name="_Toc349998125"/>
      <w:bookmarkStart w:id="878" w:name="_Toc352391302"/>
      <w:bookmarkStart w:id="879" w:name="_Toc352392204"/>
      <w:bookmarkStart w:id="880" w:name="_Toc353524182"/>
      <w:bookmarkStart w:id="881" w:name="_Toc353696030"/>
      <w:bookmarkStart w:id="882" w:name="_Toc353696136"/>
      <w:bookmarkStart w:id="883" w:name="_Toc368887864"/>
      <w:bookmarkStart w:id="884" w:name="_Toc294170823"/>
      <w:r>
        <w:t>Särskilda utskott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rsidR="002A70BA" w:rsidRDefault="002A70BA">
      <w:pPr>
        <w:tabs>
          <w:tab w:val="left" w:pos="851"/>
          <w:tab w:val="left" w:pos="1418"/>
        </w:tabs>
        <w:rPr>
          <w:sz w:val="22"/>
        </w:rPr>
      </w:pPr>
      <w:r>
        <w:rPr>
          <w:sz w:val="22"/>
        </w:rPr>
        <w:t>Styrelsen kan utse särskilda utskott som har att inom fastställda ramar handlägga löpande eller tillfäl</w:t>
      </w:r>
      <w:r>
        <w:rPr>
          <w:sz w:val="22"/>
        </w:rPr>
        <w:softHyphen/>
        <w:t>liga arbetsuppgifter. I sådana utskott skall den av Riksbyggen ut</w:t>
      </w:r>
      <w:r>
        <w:rPr>
          <w:sz w:val="22"/>
        </w:rPr>
        <w:softHyphen/>
        <w:t>sedda styrelsele</w:t>
      </w:r>
      <w:r>
        <w:rPr>
          <w:sz w:val="22"/>
        </w:rPr>
        <w:softHyphen/>
        <w:t>damoten ha rätt att ingå.</w:t>
      </w:r>
    </w:p>
    <w:p w:rsidR="002A70BA" w:rsidRDefault="002A70BA">
      <w:pPr>
        <w:pStyle w:val="Rubrik3"/>
      </w:pPr>
      <w:bookmarkStart w:id="885" w:name="_Toc347106377"/>
      <w:bookmarkStart w:id="886" w:name="_Toc347120089"/>
      <w:bookmarkStart w:id="887" w:name="_Toc347126813"/>
      <w:bookmarkStart w:id="888" w:name="_Toc347127060"/>
      <w:bookmarkStart w:id="889" w:name="_Toc347127311"/>
      <w:bookmarkStart w:id="890" w:name="_Toc347127602"/>
      <w:bookmarkStart w:id="891" w:name="_Toc347127928"/>
      <w:bookmarkStart w:id="892" w:name="_Toc347128145"/>
      <w:bookmarkStart w:id="893" w:name="_Toc347128527"/>
      <w:bookmarkStart w:id="894" w:name="_Toc347130056"/>
      <w:bookmarkStart w:id="895" w:name="_Toc347131693"/>
      <w:bookmarkStart w:id="896" w:name="_Toc347132587"/>
      <w:bookmarkStart w:id="897" w:name="_Toc347132840"/>
      <w:bookmarkStart w:id="898" w:name="_Toc347132980"/>
      <w:bookmarkStart w:id="899" w:name="_Toc347135458"/>
      <w:bookmarkStart w:id="900" w:name="_Toc347630960"/>
      <w:bookmarkStart w:id="901" w:name="_Toc347633974"/>
      <w:bookmarkStart w:id="902" w:name="_Toc349993498"/>
      <w:bookmarkStart w:id="903" w:name="_Toc349994816"/>
      <w:bookmarkStart w:id="904" w:name="_Toc349995851"/>
      <w:bookmarkStart w:id="905" w:name="_Toc349996233"/>
      <w:bookmarkStart w:id="906" w:name="_Toc349996524"/>
      <w:bookmarkStart w:id="907" w:name="_Toc349998126"/>
      <w:bookmarkStart w:id="908" w:name="_Toc352391303"/>
      <w:bookmarkStart w:id="909" w:name="_Toc352392205"/>
      <w:bookmarkStart w:id="910" w:name="_Toc353524183"/>
      <w:bookmarkStart w:id="911" w:name="_Toc353696031"/>
      <w:bookmarkStart w:id="912" w:name="_Toc353696137"/>
      <w:bookmarkStart w:id="913" w:name="_Toc368887865"/>
      <w:bookmarkStart w:id="914" w:name="_Toc294170824"/>
      <w:r>
        <w:t>Firmateckning</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2A70BA" w:rsidRDefault="002A70BA">
      <w:pPr>
        <w:tabs>
          <w:tab w:val="left" w:pos="851"/>
          <w:tab w:val="left" w:pos="1418"/>
        </w:tabs>
        <w:rPr>
          <w:sz w:val="22"/>
        </w:rPr>
      </w:pPr>
      <w:r>
        <w:rPr>
          <w:sz w:val="22"/>
        </w:rPr>
        <w:t>Föreningens firma tecknas, förutom av styrelsen i sin helhet, av styrelsens ledamö</w:t>
      </w:r>
      <w:r>
        <w:rPr>
          <w:sz w:val="22"/>
        </w:rPr>
        <w:softHyphen/>
        <w:t>ter två i förening eller av en styrelseledamot i förening med annan av styrelsen ut</w:t>
      </w:r>
      <w:r>
        <w:rPr>
          <w:sz w:val="22"/>
        </w:rPr>
        <w:softHyphen/>
        <w:t>sedd person.</w:t>
      </w:r>
    </w:p>
    <w:p w:rsidR="002A70BA" w:rsidRDefault="002A70BA">
      <w:pPr>
        <w:pStyle w:val="Rubrik3"/>
      </w:pPr>
      <w:bookmarkStart w:id="915" w:name="_Toc347106378"/>
      <w:bookmarkStart w:id="916" w:name="_Toc347120090"/>
      <w:bookmarkStart w:id="917" w:name="_Toc347126814"/>
      <w:bookmarkStart w:id="918" w:name="_Toc347127061"/>
      <w:bookmarkStart w:id="919" w:name="_Toc347127312"/>
      <w:bookmarkStart w:id="920" w:name="_Toc347127603"/>
      <w:bookmarkStart w:id="921" w:name="_Toc347127929"/>
      <w:bookmarkStart w:id="922" w:name="_Toc347128146"/>
      <w:bookmarkStart w:id="923" w:name="_Toc347128528"/>
      <w:bookmarkStart w:id="924" w:name="_Toc347130057"/>
      <w:bookmarkStart w:id="925" w:name="_Toc347131694"/>
      <w:bookmarkStart w:id="926" w:name="_Toc347132588"/>
      <w:bookmarkStart w:id="927" w:name="_Toc347132841"/>
      <w:bookmarkStart w:id="928" w:name="_Toc347132981"/>
      <w:bookmarkStart w:id="929" w:name="_Toc347135459"/>
      <w:bookmarkStart w:id="930" w:name="_Toc347630961"/>
      <w:bookmarkStart w:id="931" w:name="_Toc347633975"/>
      <w:bookmarkStart w:id="932" w:name="_Toc349993499"/>
      <w:bookmarkStart w:id="933" w:name="_Toc349994817"/>
      <w:bookmarkStart w:id="934" w:name="_Toc349995852"/>
      <w:bookmarkStart w:id="935" w:name="_Toc349996234"/>
      <w:bookmarkStart w:id="936" w:name="_Toc349996525"/>
      <w:bookmarkStart w:id="937" w:name="_Toc349998127"/>
      <w:bookmarkStart w:id="938" w:name="_Toc352391304"/>
      <w:bookmarkStart w:id="939" w:name="_Toc352392206"/>
      <w:bookmarkStart w:id="940" w:name="_Toc353524184"/>
      <w:bookmarkStart w:id="941" w:name="_Toc353696032"/>
      <w:bookmarkStart w:id="942" w:name="_Toc353696138"/>
      <w:bookmarkStart w:id="943" w:name="_Toc368887866"/>
      <w:bookmarkStart w:id="944" w:name="_Toc294170825"/>
      <w:r>
        <w:t>Sammanträde</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rsidR="002A70BA" w:rsidRDefault="002A70BA">
      <w:pPr>
        <w:tabs>
          <w:tab w:val="left" w:pos="851"/>
          <w:tab w:val="left" w:pos="1418"/>
        </w:tabs>
        <w:rPr>
          <w:sz w:val="22"/>
        </w:rPr>
      </w:pPr>
      <w:r>
        <w:rPr>
          <w:sz w:val="22"/>
        </w:rPr>
        <w:t xml:space="preserve">Ordföranden skall se till att sammanträde hålls när så </w:t>
      </w:r>
      <w:proofErr w:type="gramStart"/>
      <w:r>
        <w:rPr>
          <w:sz w:val="22"/>
        </w:rPr>
        <w:t>erfordras</w:t>
      </w:r>
      <w:proofErr w:type="gramEnd"/>
      <w:r>
        <w:rPr>
          <w:sz w:val="22"/>
        </w:rPr>
        <w:t>.</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Styrelseledamot har rätt att begära att styrelsen skall sammankallas. Sådan begäran skall framställas skriftligen med angivande av vilket ärende ledamoten vill att styrel</w:t>
      </w:r>
      <w:r>
        <w:rPr>
          <w:sz w:val="22"/>
        </w:rPr>
        <w:softHyphen/>
        <w:t xml:space="preserve">sen skall behandla. Ordföranden är om sådan </w:t>
      </w:r>
      <w:proofErr w:type="gramStart"/>
      <w:r>
        <w:rPr>
          <w:sz w:val="22"/>
        </w:rPr>
        <w:t>framställan</w:t>
      </w:r>
      <w:proofErr w:type="gramEnd"/>
      <w:r>
        <w:rPr>
          <w:sz w:val="22"/>
        </w:rPr>
        <w:t xml:space="preserve"> görs skyldig att samman</w:t>
      </w:r>
      <w:r>
        <w:rPr>
          <w:sz w:val="22"/>
        </w:rPr>
        <w:softHyphen/>
        <w:t>kalla styrelsen.</w:t>
      </w:r>
    </w:p>
    <w:p w:rsidR="002A70BA" w:rsidRDefault="002A70BA">
      <w:pPr>
        <w:pStyle w:val="Rubrik3"/>
      </w:pPr>
      <w:bookmarkStart w:id="945" w:name="_Toc347106379"/>
      <w:bookmarkStart w:id="946" w:name="_Toc347120091"/>
      <w:bookmarkStart w:id="947" w:name="_Toc347126815"/>
      <w:bookmarkStart w:id="948" w:name="_Toc347127062"/>
      <w:bookmarkStart w:id="949" w:name="_Toc347127313"/>
      <w:bookmarkStart w:id="950" w:name="_Toc347127604"/>
      <w:bookmarkStart w:id="951" w:name="_Toc347127930"/>
      <w:bookmarkStart w:id="952" w:name="_Toc347128147"/>
      <w:bookmarkStart w:id="953" w:name="_Toc347128529"/>
      <w:bookmarkStart w:id="954" w:name="_Toc347130058"/>
      <w:bookmarkStart w:id="955" w:name="_Toc347131695"/>
      <w:bookmarkStart w:id="956" w:name="_Toc347132589"/>
      <w:bookmarkStart w:id="957" w:name="_Toc347132842"/>
      <w:bookmarkStart w:id="958" w:name="_Toc347132982"/>
      <w:bookmarkStart w:id="959" w:name="_Toc347135460"/>
      <w:bookmarkStart w:id="960" w:name="_Toc347630962"/>
      <w:bookmarkStart w:id="961" w:name="_Toc347633976"/>
      <w:bookmarkStart w:id="962" w:name="_Toc349993500"/>
      <w:bookmarkStart w:id="963" w:name="_Toc349994818"/>
      <w:bookmarkStart w:id="964" w:name="_Toc349995853"/>
      <w:bookmarkStart w:id="965" w:name="_Toc349996235"/>
      <w:bookmarkStart w:id="966" w:name="_Toc349996526"/>
      <w:bookmarkStart w:id="967" w:name="_Toc349998128"/>
      <w:bookmarkStart w:id="968" w:name="_Toc352391305"/>
      <w:bookmarkStart w:id="969" w:name="_Toc352392207"/>
      <w:bookmarkStart w:id="970" w:name="_Toc353524185"/>
      <w:bookmarkStart w:id="971" w:name="_Toc353696033"/>
      <w:bookmarkStart w:id="972" w:name="_Toc353696139"/>
      <w:bookmarkStart w:id="973" w:name="_Toc368887867"/>
      <w:bookmarkStart w:id="974" w:name="_Toc294170826"/>
      <w:r>
        <w:t>Protokoll</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rsidR="002A70BA" w:rsidRDefault="002A70BA">
      <w:pPr>
        <w:tabs>
          <w:tab w:val="left" w:pos="851"/>
          <w:tab w:val="left" w:pos="1418"/>
        </w:tabs>
        <w:rPr>
          <w:sz w:val="22"/>
        </w:rPr>
      </w:pPr>
      <w:r>
        <w:rPr>
          <w:sz w:val="22"/>
        </w:rPr>
        <w:t>Vid styrelsens sammanträden skall föras protokoll. Protokollet skall justeras, förutom av ordföranden, av ytterligare en ledamot som styrelsen därtill utser.</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Styrelseledamöterna har rätt att få avvikande mening antecknad i protokollet.</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Protokoll från styrelsens sammanträden skall föras i nummerföljd och förvaras på betryg</w:t>
      </w:r>
      <w:r>
        <w:rPr>
          <w:sz w:val="22"/>
        </w:rPr>
        <w:softHyphen/>
        <w:t>gande sätt.</w:t>
      </w:r>
    </w:p>
    <w:p w:rsidR="002A70BA" w:rsidRDefault="002A70BA">
      <w:pPr>
        <w:pStyle w:val="Rubrik3"/>
      </w:pPr>
      <w:bookmarkStart w:id="975" w:name="_Toc347106380"/>
      <w:bookmarkStart w:id="976" w:name="_Toc347120092"/>
      <w:bookmarkStart w:id="977" w:name="_Toc347126816"/>
      <w:bookmarkStart w:id="978" w:name="_Toc347127063"/>
      <w:bookmarkStart w:id="979" w:name="_Toc347127314"/>
      <w:bookmarkStart w:id="980" w:name="_Toc347127605"/>
      <w:bookmarkStart w:id="981" w:name="_Toc347127931"/>
      <w:bookmarkStart w:id="982" w:name="_Toc347128148"/>
      <w:bookmarkStart w:id="983" w:name="_Toc347128530"/>
      <w:bookmarkStart w:id="984" w:name="_Toc347130059"/>
      <w:bookmarkStart w:id="985" w:name="_Toc347131696"/>
      <w:bookmarkStart w:id="986" w:name="_Toc347132590"/>
      <w:bookmarkStart w:id="987" w:name="_Toc347132843"/>
      <w:bookmarkStart w:id="988" w:name="_Toc347132983"/>
      <w:bookmarkStart w:id="989" w:name="_Toc347135461"/>
      <w:bookmarkStart w:id="990" w:name="_Toc347630963"/>
      <w:bookmarkStart w:id="991" w:name="_Toc347633977"/>
      <w:bookmarkStart w:id="992" w:name="_Toc349993501"/>
      <w:bookmarkStart w:id="993" w:name="_Toc349994819"/>
      <w:bookmarkStart w:id="994" w:name="_Toc349995854"/>
      <w:bookmarkStart w:id="995" w:name="_Toc349996236"/>
      <w:bookmarkStart w:id="996" w:name="_Toc349996527"/>
      <w:bookmarkStart w:id="997" w:name="_Toc349998129"/>
      <w:bookmarkStart w:id="998" w:name="_Toc352391306"/>
      <w:bookmarkStart w:id="999" w:name="_Toc352392208"/>
      <w:bookmarkStart w:id="1000" w:name="_Toc353524186"/>
      <w:bookmarkStart w:id="1001" w:name="_Toc353696034"/>
      <w:bookmarkStart w:id="1002" w:name="_Toc353696140"/>
      <w:bookmarkStart w:id="1003" w:name="_Toc368887868"/>
      <w:bookmarkStart w:id="1004" w:name="_Toc294170827"/>
      <w:r>
        <w:t xml:space="preserve">Beslut om inteckning m </w:t>
      </w:r>
      <w:proofErr w:type="spellStart"/>
      <w:r>
        <w:t>m</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roofErr w:type="spellEnd"/>
    </w:p>
    <w:p w:rsidR="002A70BA" w:rsidRDefault="002A70BA">
      <w:pPr>
        <w:tabs>
          <w:tab w:val="left" w:pos="851"/>
          <w:tab w:val="left" w:pos="1418"/>
        </w:tabs>
        <w:rPr>
          <w:sz w:val="22"/>
        </w:rPr>
      </w:pPr>
      <w:r>
        <w:rPr>
          <w:sz w:val="22"/>
        </w:rPr>
        <w:t>Styrelsen eller av styrelsen befullmäktigad företrädare för föreningen får besluta om in</w:t>
      </w:r>
      <w:r>
        <w:rPr>
          <w:sz w:val="22"/>
        </w:rPr>
        <w:softHyphen/>
        <w:t>teckning eller annan inskrivning i föreningens fasta egendom eller tomträtt.</w:t>
      </w:r>
    </w:p>
    <w:p w:rsidR="002A70BA" w:rsidRDefault="002A70BA">
      <w:pPr>
        <w:pStyle w:val="Rubrik3"/>
      </w:pPr>
      <w:bookmarkStart w:id="1005" w:name="_Toc347106381"/>
      <w:bookmarkStart w:id="1006" w:name="_Toc347120093"/>
      <w:bookmarkStart w:id="1007" w:name="_Toc347126817"/>
      <w:bookmarkStart w:id="1008" w:name="_Toc347127064"/>
      <w:bookmarkStart w:id="1009" w:name="_Toc347127315"/>
      <w:bookmarkStart w:id="1010" w:name="_Toc347127606"/>
      <w:bookmarkStart w:id="1011" w:name="_Toc347127932"/>
      <w:bookmarkStart w:id="1012" w:name="_Toc347128149"/>
      <w:bookmarkStart w:id="1013" w:name="_Toc347128531"/>
      <w:bookmarkStart w:id="1014" w:name="_Toc347130060"/>
      <w:bookmarkStart w:id="1015" w:name="_Toc347131697"/>
      <w:bookmarkStart w:id="1016" w:name="_Toc347132591"/>
      <w:bookmarkStart w:id="1017" w:name="_Toc347132844"/>
      <w:bookmarkStart w:id="1018" w:name="_Toc347132984"/>
      <w:bookmarkStart w:id="1019" w:name="_Toc347135462"/>
      <w:bookmarkStart w:id="1020" w:name="_Toc347630964"/>
      <w:bookmarkStart w:id="1021" w:name="_Toc347633978"/>
      <w:bookmarkStart w:id="1022" w:name="_Toc349993502"/>
      <w:bookmarkStart w:id="1023" w:name="_Toc349994820"/>
      <w:bookmarkStart w:id="1024" w:name="_Toc349995855"/>
      <w:bookmarkStart w:id="1025" w:name="_Toc349996237"/>
      <w:bookmarkStart w:id="1026" w:name="_Toc349996528"/>
      <w:bookmarkStart w:id="1027" w:name="_Toc349998130"/>
      <w:bookmarkStart w:id="1028" w:name="_Toc352391307"/>
      <w:bookmarkStart w:id="1029" w:name="_Toc352392209"/>
      <w:bookmarkStart w:id="1030" w:name="_Toc353524187"/>
      <w:bookmarkStart w:id="1031" w:name="_Toc353696035"/>
      <w:bookmarkStart w:id="1032" w:name="_Toc353696141"/>
      <w:bookmarkStart w:id="1033" w:name="_Toc368887869"/>
      <w:bookmarkStart w:id="1034" w:name="_Toc294170828"/>
      <w:r>
        <w:t xml:space="preserve">Beslut om avyttring av föreningens fastighet/tomträtt m </w:t>
      </w:r>
      <w:proofErr w:type="spellStart"/>
      <w:r>
        <w:t>m</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roofErr w:type="spellEnd"/>
    </w:p>
    <w:p w:rsidR="002A70BA" w:rsidRDefault="002A70BA">
      <w:pPr>
        <w:tabs>
          <w:tab w:val="left" w:pos="851"/>
          <w:tab w:val="left" w:pos="1418"/>
        </w:tabs>
        <w:rPr>
          <w:sz w:val="22"/>
        </w:rPr>
      </w:pPr>
      <w:r>
        <w:rPr>
          <w:sz w:val="22"/>
        </w:rPr>
        <w:t>Styrelsen eller annan ställföreträdare för föreningen får inte utan föreningsstämmans be</w:t>
      </w:r>
      <w:r>
        <w:rPr>
          <w:sz w:val="22"/>
        </w:rPr>
        <w:softHyphen/>
        <w:t xml:space="preserve">myndigande avhända föreningen dess fasta egendom eller tomträtt. </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Styrelsen får inte heller besluta om rivning, om väsentliga förändringar eller till- och/eller ombygg</w:t>
      </w:r>
      <w:r>
        <w:rPr>
          <w:sz w:val="22"/>
        </w:rPr>
        <w:softHyphen/>
        <w:t>nad av föreningens egendom utan föreningsstämmans godkän</w:t>
      </w:r>
      <w:r>
        <w:rPr>
          <w:sz w:val="22"/>
        </w:rPr>
        <w:softHyphen/>
        <w:t>nande.</w:t>
      </w:r>
    </w:p>
    <w:p w:rsidR="002A70BA" w:rsidRDefault="002A70BA">
      <w:pPr>
        <w:pStyle w:val="Rubrik3"/>
      </w:pPr>
      <w:bookmarkStart w:id="1035" w:name="_Toc347106382"/>
      <w:bookmarkStart w:id="1036" w:name="_Toc347120094"/>
      <w:bookmarkStart w:id="1037" w:name="_Toc347126818"/>
      <w:bookmarkStart w:id="1038" w:name="_Toc347127065"/>
      <w:bookmarkStart w:id="1039" w:name="_Toc347127316"/>
      <w:bookmarkStart w:id="1040" w:name="_Toc347127607"/>
      <w:bookmarkStart w:id="1041" w:name="_Toc347127933"/>
      <w:bookmarkStart w:id="1042" w:name="_Toc347128150"/>
      <w:bookmarkStart w:id="1043" w:name="_Toc347128532"/>
      <w:bookmarkStart w:id="1044" w:name="_Toc347130061"/>
      <w:bookmarkStart w:id="1045" w:name="_Toc347131698"/>
      <w:bookmarkStart w:id="1046" w:name="_Toc347132592"/>
      <w:bookmarkStart w:id="1047" w:name="_Toc347132845"/>
      <w:bookmarkStart w:id="1048" w:name="_Toc347132985"/>
      <w:bookmarkStart w:id="1049" w:name="_Toc347135463"/>
      <w:bookmarkStart w:id="1050" w:name="_Toc347630965"/>
      <w:bookmarkStart w:id="1051" w:name="_Toc347633979"/>
      <w:bookmarkStart w:id="1052" w:name="_Toc349993503"/>
      <w:bookmarkStart w:id="1053" w:name="_Toc349994821"/>
      <w:bookmarkStart w:id="1054" w:name="_Toc349995856"/>
      <w:bookmarkStart w:id="1055" w:name="_Toc349996238"/>
      <w:bookmarkStart w:id="1056" w:name="_Toc349996529"/>
      <w:bookmarkStart w:id="1057" w:name="_Toc349998131"/>
      <w:bookmarkStart w:id="1058" w:name="_Toc352391308"/>
      <w:bookmarkStart w:id="1059" w:name="_Toc352392210"/>
      <w:bookmarkStart w:id="1060" w:name="_Toc353524188"/>
      <w:bookmarkStart w:id="1061" w:name="_Toc353696036"/>
      <w:bookmarkStart w:id="1062" w:name="_Toc353696142"/>
      <w:bookmarkStart w:id="1063" w:name="_Toc368887870"/>
      <w:bookmarkStart w:id="1064" w:name="_Toc294170829"/>
      <w:r>
        <w:lastRenderedPageBreak/>
        <w:t>Besiktningar</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2A70BA" w:rsidRDefault="002A70BA">
      <w:pPr>
        <w:tabs>
          <w:tab w:val="left" w:pos="851"/>
          <w:tab w:val="left" w:pos="1418"/>
        </w:tabs>
        <w:rPr>
          <w:sz w:val="22"/>
        </w:rPr>
      </w:pPr>
      <w:r>
        <w:rPr>
          <w:sz w:val="22"/>
        </w:rPr>
        <w:t xml:space="preserve">Styrelsen skall fortlöpande företa </w:t>
      </w:r>
      <w:proofErr w:type="gramStart"/>
      <w:r>
        <w:rPr>
          <w:sz w:val="22"/>
        </w:rPr>
        <w:t>erforderliga</w:t>
      </w:r>
      <w:proofErr w:type="gramEnd"/>
      <w:r>
        <w:rPr>
          <w:sz w:val="22"/>
        </w:rPr>
        <w:t xml:space="preserve"> besiktningar av föreningens egendom och i årsredovis</w:t>
      </w:r>
      <w:r>
        <w:rPr>
          <w:sz w:val="22"/>
        </w:rPr>
        <w:softHyphen/>
        <w:t>ningens förvaltningsberättelse avge redogörelse för kommande un</w:t>
      </w:r>
      <w:r>
        <w:rPr>
          <w:sz w:val="22"/>
        </w:rPr>
        <w:softHyphen/>
        <w:t>derhållsbehov och under året vid</w:t>
      </w:r>
      <w:r>
        <w:rPr>
          <w:sz w:val="22"/>
        </w:rPr>
        <w:softHyphen/>
        <w:t>tagna underhållsåtgärder av större omfattning.</w:t>
      </w:r>
    </w:p>
    <w:p w:rsidR="002A70BA" w:rsidRDefault="002A70BA">
      <w:pPr>
        <w:pStyle w:val="Rubrik3"/>
      </w:pPr>
      <w:bookmarkStart w:id="1065" w:name="_Toc347106383"/>
      <w:bookmarkStart w:id="1066" w:name="_Toc347120095"/>
      <w:bookmarkStart w:id="1067" w:name="_Toc347126819"/>
      <w:bookmarkStart w:id="1068" w:name="_Toc347127066"/>
      <w:bookmarkStart w:id="1069" w:name="_Toc347127317"/>
      <w:bookmarkStart w:id="1070" w:name="_Toc347127608"/>
      <w:bookmarkStart w:id="1071" w:name="_Toc347127934"/>
      <w:bookmarkStart w:id="1072" w:name="_Toc347128151"/>
      <w:bookmarkStart w:id="1073" w:name="_Toc347128533"/>
      <w:bookmarkStart w:id="1074" w:name="_Toc347130062"/>
      <w:bookmarkStart w:id="1075" w:name="_Toc347131699"/>
      <w:bookmarkStart w:id="1076" w:name="_Toc347132593"/>
      <w:bookmarkStart w:id="1077" w:name="_Toc347132846"/>
      <w:bookmarkStart w:id="1078" w:name="_Toc347132986"/>
      <w:bookmarkStart w:id="1079" w:name="_Toc347135464"/>
      <w:bookmarkStart w:id="1080" w:name="_Toc347630966"/>
      <w:bookmarkStart w:id="1081" w:name="_Toc347633980"/>
      <w:bookmarkStart w:id="1082" w:name="_Toc349993504"/>
      <w:bookmarkStart w:id="1083" w:name="_Toc349994822"/>
      <w:bookmarkStart w:id="1084" w:name="_Toc349995857"/>
      <w:bookmarkStart w:id="1085" w:name="_Toc349996239"/>
      <w:bookmarkStart w:id="1086" w:name="_Toc349996530"/>
      <w:bookmarkStart w:id="1087" w:name="_Toc349998132"/>
      <w:bookmarkStart w:id="1088" w:name="_Toc352391309"/>
      <w:bookmarkStart w:id="1089" w:name="_Toc352392211"/>
      <w:bookmarkStart w:id="1090" w:name="_Toc353524189"/>
      <w:bookmarkStart w:id="1091" w:name="_Toc353696037"/>
      <w:bookmarkStart w:id="1092" w:name="_Toc353696143"/>
      <w:bookmarkStart w:id="1093" w:name="_Toc368887871"/>
      <w:bookmarkStart w:id="1094" w:name="_Toc294170830"/>
      <w:r>
        <w:t>Likhetsprincipen</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2A70BA" w:rsidRDefault="002A70BA">
      <w:pPr>
        <w:tabs>
          <w:tab w:val="left" w:pos="851"/>
          <w:tab w:val="left" w:pos="1418"/>
        </w:tabs>
        <w:rPr>
          <w:sz w:val="22"/>
        </w:rPr>
      </w:pPr>
      <w:r>
        <w:rPr>
          <w:sz w:val="22"/>
        </w:rPr>
        <w:t>Styrelsen eller annan ställföreträdare för föreningen får inte företa en handling eller annan åtgärd som är ägnad att bereda en otillbörlig fördel åt en medlem eller någon annan till nackdel för föreningen eller annan medlem.</w:t>
      </w:r>
    </w:p>
    <w:p w:rsidR="002A70BA" w:rsidRDefault="002A70BA">
      <w:pPr>
        <w:tabs>
          <w:tab w:val="left" w:pos="851"/>
          <w:tab w:val="left" w:pos="1418"/>
        </w:tabs>
        <w:rPr>
          <w:sz w:val="22"/>
        </w:rPr>
      </w:pPr>
    </w:p>
    <w:p w:rsidR="002A70BA" w:rsidRDefault="002A70BA">
      <w:pPr>
        <w:pStyle w:val="Rubrik1"/>
      </w:pPr>
      <w:bookmarkStart w:id="1095" w:name="_Toc347106384"/>
      <w:bookmarkStart w:id="1096" w:name="_Toc347120096"/>
      <w:bookmarkStart w:id="1097" w:name="_Toc347126820"/>
      <w:bookmarkStart w:id="1098" w:name="_Toc347127067"/>
      <w:bookmarkStart w:id="1099" w:name="_Toc347127318"/>
      <w:bookmarkStart w:id="1100" w:name="_Toc347127609"/>
      <w:bookmarkStart w:id="1101" w:name="_Toc347127935"/>
      <w:bookmarkStart w:id="1102" w:name="_Toc347128152"/>
      <w:bookmarkStart w:id="1103" w:name="_Toc347128534"/>
      <w:bookmarkStart w:id="1104" w:name="_Toc347130063"/>
      <w:bookmarkStart w:id="1105" w:name="_Toc347131700"/>
      <w:bookmarkStart w:id="1106" w:name="_Toc347132594"/>
      <w:bookmarkStart w:id="1107" w:name="_Toc347132847"/>
      <w:bookmarkStart w:id="1108" w:name="_Toc347132987"/>
      <w:bookmarkStart w:id="1109" w:name="_Toc347135465"/>
      <w:bookmarkStart w:id="1110" w:name="_Toc347630967"/>
      <w:bookmarkStart w:id="1111" w:name="_Toc347633981"/>
      <w:bookmarkStart w:id="1112" w:name="_Toc349993505"/>
      <w:bookmarkStart w:id="1113" w:name="_Toc349994823"/>
      <w:bookmarkStart w:id="1114" w:name="_Toc349995858"/>
      <w:bookmarkStart w:id="1115" w:name="_Toc349996240"/>
      <w:bookmarkStart w:id="1116" w:name="_Toc349996531"/>
      <w:bookmarkStart w:id="1117" w:name="_Toc349998133"/>
      <w:bookmarkStart w:id="1118" w:name="_Toc352391310"/>
      <w:bookmarkStart w:id="1119" w:name="_Toc352392212"/>
      <w:bookmarkStart w:id="1120" w:name="_Toc353524190"/>
      <w:bookmarkStart w:id="1121" w:name="_Toc353696038"/>
      <w:bookmarkStart w:id="1122" w:name="_Toc353696144"/>
      <w:bookmarkStart w:id="1123" w:name="_Toc368887872"/>
      <w:bookmarkStart w:id="1124" w:name="_Toc294170831"/>
      <w:r>
        <w:t>§ 1</w:t>
      </w:r>
      <w:bookmarkStart w:id="1125" w:name="_Toc347120097"/>
      <w:bookmarkEnd w:id="1096"/>
      <w:r>
        <w:t>6</w:t>
      </w:r>
      <w:r>
        <w:tab/>
        <w:t>RÄKENSKAPSÅR</w:t>
      </w:r>
      <w:bookmarkEnd w:id="1095"/>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5"/>
      <w:bookmarkEnd w:id="1123"/>
      <w:bookmarkEnd w:id="1124"/>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Föreningens räkens</w:t>
      </w:r>
      <w:r w:rsidR="00F06EE7">
        <w:rPr>
          <w:sz w:val="22"/>
        </w:rPr>
        <w:t xml:space="preserve">kapsår omfattar tiden </w:t>
      </w:r>
      <w:r w:rsidR="00D3098D">
        <w:rPr>
          <w:sz w:val="22"/>
        </w:rPr>
        <w:t>fr.o.m.</w:t>
      </w:r>
      <w:r w:rsidR="00F06EE7">
        <w:rPr>
          <w:sz w:val="22"/>
        </w:rPr>
        <w:t xml:space="preserve"> 1 januari t o m 31 december</w:t>
      </w:r>
      <w:r>
        <w:rPr>
          <w:sz w:val="22"/>
        </w:rPr>
        <w:t>.</w:t>
      </w:r>
    </w:p>
    <w:p w:rsidR="002A70BA" w:rsidRDefault="002A70BA">
      <w:pPr>
        <w:tabs>
          <w:tab w:val="left" w:pos="851"/>
          <w:tab w:val="left" w:pos="1418"/>
        </w:tabs>
        <w:rPr>
          <w:sz w:val="22"/>
        </w:rPr>
      </w:pPr>
    </w:p>
    <w:p w:rsidR="002A70BA" w:rsidRDefault="002A70BA">
      <w:pPr>
        <w:pStyle w:val="Rubrik1"/>
      </w:pPr>
      <w:bookmarkStart w:id="1126" w:name="_Toc347106385"/>
      <w:bookmarkStart w:id="1127" w:name="_Toc347120098"/>
      <w:bookmarkStart w:id="1128" w:name="_Toc347126821"/>
      <w:bookmarkStart w:id="1129" w:name="_Toc347127068"/>
      <w:bookmarkStart w:id="1130" w:name="_Toc347127319"/>
      <w:bookmarkStart w:id="1131" w:name="_Toc347127610"/>
      <w:bookmarkStart w:id="1132" w:name="_Toc347127936"/>
      <w:bookmarkStart w:id="1133" w:name="_Toc347128153"/>
      <w:bookmarkStart w:id="1134" w:name="_Toc347128535"/>
      <w:bookmarkStart w:id="1135" w:name="_Toc347130064"/>
      <w:bookmarkStart w:id="1136" w:name="_Toc347131701"/>
      <w:bookmarkStart w:id="1137" w:name="_Toc347132595"/>
      <w:bookmarkStart w:id="1138" w:name="_Toc347132848"/>
      <w:bookmarkStart w:id="1139" w:name="_Toc347132988"/>
      <w:bookmarkStart w:id="1140" w:name="_Toc347135466"/>
      <w:bookmarkStart w:id="1141" w:name="_Toc347630968"/>
      <w:bookmarkStart w:id="1142" w:name="_Toc347633982"/>
      <w:bookmarkStart w:id="1143" w:name="_Toc349993506"/>
      <w:bookmarkStart w:id="1144" w:name="_Toc349994824"/>
      <w:bookmarkStart w:id="1145" w:name="_Toc349995859"/>
      <w:bookmarkStart w:id="1146" w:name="_Toc349996241"/>
      <w:bookmarkStart w:id="1147" w:name="_Toc349996532"/>
      <w:bookmarkStart w:id="1148" w:name="_Toc349998134"/>
      <w:bookmarkStart w:id="1149" w:name="_Toc352391311"/>
      <w:bookmarkStart w:id="1150" w:name="_Toc352392213"/>
      <w:bookmarkStart w:id="1151" w:name="_Toc353524191"/>
      <w:bookmarkStart w:id="1152" w:name="_Toc353696039"/>
      <w:bookmarkStart w:id="1153" w:name="_Toc353696145"/>
      <w:bookmarkStart w:id="1154" w:name="_Toc368887873"/>
      <w:bookmarkStart w:id="1155" w:name="_Toc294170832"/>
      <w:r>
        <w:t>§ 1</w:t>
      </w:r>
      <w:bookmarkStart w:id="1156" w:name="_Toc347120099"/>
      <w:bookmarkEnd w:id="1127"/>
      <w:r>
        <w:t>7</w:t>
      </w:r>
      <w:r>
        <w:tab/>
        <w:t>ÅRSREDOVISNING</w:t>
      </w:r>
      <w:bookmarkEnd w:id="1126"/>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6"/>
      <w:bookmarkEnd w:id="1154"/>
      <w:bookmarkEnd w:id="1155"/>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Styrelsen skall senast inom fyra (4) månader från varje räkenskapsårs utgång till förening</w:t>
      </w:r>
      <w:r>
        <w:rPr>
          <w:sz w:val="22"/>
        </w:rPr>
        <w:softHyphen/>
        <w:t>ens revisorer överlämna en årsredovisning innehållande förvaltningsberät</w:t>
      </w:r>
      <w:r>
        <w:rPr>
          <w:sz w:val="22"/>
        </w:rPr>
        <w:softHyphen/>
        <w:t>telse, resultat- och balansräkning. Eventuellt överskott i föreningens verksamhet skall avsättas till fond för planerat underhåll, dispositionsfond eller balanseras i ny räkning.</w:t>
      </w:r>
    </w:p>
    <w:p w:rsidR="002A70BA" w:rsidRDefault="002A70BA">
      <w:pPr>
        <w:tabs>
          <w:tab w:val="left" w:pos="851"/>
          <w:tab w:val="left" w:pos="1418"/>
        </w:tabs>
        <w:rPr>
          <w:sz w:val="22"/>
        </w:rPr>
      </w:pPr>
    </w:p>
    <w:p w:rsidR="002A70BA" w:rsidRDefault="002A70BA">
      <w:pPr>
        <w:pStyle w:val="Rubrik1"/>
      </w:pPr>
      <w:bookmarkStart w:id="1157" w:name="_Toc347106386"/>
      <w:bookmarkStart w:id="1158" w:name="_Toc347120100"/>
      <w:bookmarkStart w:id="1159" w:name="_Toc347126822"/>
      <w:bookmarkStart w:id="1160" w:name="_Toc347127069"/>
      <w:bookmarkStart w:id="1161" w:name="_Toc347127320"/>
      <w:bookmarkStart w:id="1162" w:name="_Toc347127611"/>
      <w:bookmarkStart w:id="1163" w:name="_Toc347127937"/>
      <w:bookmarkStart w:id="1164" w:name="_Toc347128154"/>
      <w:bookmarkStart w:id="1165" w:name="_Toc347128536"/>
      <w:bookmarkStart w:id="1166" w:name="_Toc347130065"/>
      <w:bookmarkStart w:id="1167" w:name="_Toc347131702"/>
      <w:bookmarkStart w:id="1168" w:name="_Toc347132596"/>
      <w:bookmarkStart w:id="1169" w:name="_Toc347132849"/>
      <w:bookmarkStart w:id="1170" w:name="_Toc347132989"/>
      <w:bookmarkStart w:id="1171" w:name="_Toc347135467"/>
      <w:bookmarkStart w:id="1172" w:name="_Toc347630969"/>
      <w:bookmarkStart w:id="1173" w:name="_Toc347633983"/>
      <w:bookmarkStart w:id="1174" w:name="_Toc349993507"/>
      <w:bookmarkStart w:id="1175" w:name="_Toc349994825"/>
      <w:bookmarkStart w:id="1176" w:name="_Toc349995860"/>
      <w:bookmarkStart w:id="1177" w:name="_Toc349996242"/>
      <w:bookmarkStart w:id="1178" w:name="_Toc349996533"/>
      <w:bookmarkStart w:id="1179" w:name="_Toc349998135"/>
      <w:bookmarkStart w:id="1180" w:name="_Toc352391312"/>
      <w:bookmarkStart w:id="1181" w:name="_Toc352392214"/>
      <w:bookmarkStart w:id="1182" w:name="_Toc353524192"/>
      <w:bookmarkStart w:id="1183" w:name="_Toc353696040"/>
      <w:bookmarkStart w:id="1184" w:name="_Toc353696146"/>
      <w:bookmarkStart w:id="1185" w:name="_Toc368887874"/>
      <w:bookmarkStart w:id="1186" w:name="_Toc294170833"/>
      <w:r>
        <w:t>§ 1</w:t>
      </w:r>
      <w:bookmarkStart w:id="1187" w:name="_Toc347120101"/>
      <w:bookmarkEnd w:id="1158"/>
      <w:r>
        <w:t>8</w:t>
      </w:r>
      <w:r>
        <w:tab/>
        <w:t>REVISORER</w:t>
      </w:r>
      <w:bookmarkEnd w:id="1157"/>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7"/>
      <w:bookmarkEnd w:id="1185"/>
      <w:bookmarkEnd w:id="1186"/>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För granskning av styrelsens förvaltning och föreningens räkenskaper utses årligen vid or</w:t>
      </w:r>
      <w:r>
        <w:rPr>
          <w:sz w:val="22"/>
        </w:rPr>
        <w:softHyphen/>
        <w:t>dinarie föreningsstämma för tiden fram till dess nästa ordinarie stämma hållits två revisorer och två revi</w:t>
      </w:r>
      <w:r>
        <w:rPr>
          <w:sz w:val="22"/>
        </w:rPr>
        <w:softHyphen/>
        <w:t>sorssuppleanter, av vilka en revisor och en suppleant bör vara auktoriserad eller godkänd revisor.</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Till revisor kan även utses auktoriserat eller godkänt revisionsbolag. För sådan revi</w:t>
      </w:r>
      <w:r>
        <w:rPr>
          <w:sz w:val="22"/>
        </w:rPr>
        <w:softHyphen/>
        <w:t>sor utses ingen suppleant.</w:t>
      </w:r>
    </w:p>
    <w:p w:rsidR="002A70BA" w:rsidRDefault="002A70BA">
      <w:pPr>
        <w:tabs>
          <w:tab w:val="left" w:pos="851"/>
          <w:tab w:val="left" w:pos="1418"/>
        </w:tabs>
        <w:rPr>
          <w:sz w:val="22"/>
        </w:rPr>
      </w:pPr>
    </w:p>
    <w:p w:rsidR="002A70BA" w:rsidRDefault="002A70BA">
      <w:pPr>
        <w:pStyle w:val="Rubrik1"/>
      </w:pPr>
      <w:bookmarkStart w:id="1188" w:name="_Toc347106387"/>
      <w:bookmarkStart w:id="1189" w:name="_Toc347120102"/>
      <w:bookmarkStart w:id="1190" w:name="_Toc347126823"/>
      <w:bookmarkStart w:id="1191" w:name="_Toc347127070"/>
      <w:bookmarkStart w:id="1192" w:name="_Toc347127321"/>
      <w:bookmarkStart w:id="1193" w:name="_Toc347127612"/>
      <w:bookmarkStart w:id="1194" w:name="_Toc347127938"/>
      <w:bookmarkStart w:id="1195" w:name="_Toc347128155"/>
      <w:bookmarkStart w:id="1196" w:name="_Toc347128537"/>
      <w:bookmarkStart w:id="1197" w:name="_Toc347130066"/>
      <w:bookmarkStart w:id="1198" w:name="_Toc347131703"/>
      <w:bookmarkStart w:id="1199" w:name="_Toc347132597"/>
      <w:bookmarkStart w:id="1200" w:name="_Toc347132850"/>
      <w:bookmarkStart w:id="1201" w:name="_Toc347132990"/>
      <w:bookmarkStart w:id="1202" w:name="_Toc347135468"/>
      <w:bookmarkStart w:id="1203" w:name="_Toc347630970"/>
      <w:bookmarkStart w:id="1204" w:name="_Toc347633984"/>
      <w:bookmarkStart w:id="1205" w:name="_Toc349993508"/>
      <w:bookmarkStart w:id="1206" w:name="_Toc349994826"/>
      <w:bookmarkStart w:id="1207" w:name="_Toc349995861"/>
      <w:bookmarkStart w:id="1208" w:name="_Toc349996243"/>
      <w:bookmarkStart w:id="1209" w:name="_Toc349996534"/>
      <w:bookmarkStart w:id="1210" w:name="_Toc349998136"/>
      <w:bookmarkStart w:id="1211" w:name="_Toc352391313"/>
      <w:bookmarkStart w:id="1212" w:name="_Toc352392215"/>
      <w:bookmarkStart w:id="1213" w:name="_Toc353524193"/>
      <w:bookmarkStart w:id="1214" w:name="_Toc353696041"/>
      <w:bookmarkStart w:id="1215" w:name="_Toc353696147"/>
      <w:bookmarkStart w:id="1216" w:name="_Toc368887875"/>
      <w:bookmarkStart w:id="1217" w:name="_Toc294170834"/>
      <w:r>
        <w:t xml:space="preserve">§ </w:t>
      </w:r>
      <w:bookmarkStart w:id="1218" w:name="_Toc347120103"/>
      <w:bookmarkEnd w:id="1189"/>
      <w:r>
        <w:t>19</w:t>
      </w:r>
      <w:r>
        <w:tab/>
        <w:t>REVISORERNAS GRANSKNING</w:t>
      </w:r>
      <w:bookmarkEnd w:id="1188"/>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8"/>
      <w:bookmarkEnd w:id="1216"/>
      <w:bookmarkEnd w:id="1217"/>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Revisorerna skall i den omfattning som följer av god redovisningssed granska före</w:t>
      </w:r>
      <w:r>
        <w:rPr>
          <w:sz w:val="22"/>
        </w:rPr>
        <w:softHyphen/>
        <w:t>ningens årsredo</w:t>
      </w:r>
      <w:r>
        <w:rPr>
          <w:sz w:val="22"/>
        </w:rPr>
        <w:softHyphen/>
        <w:t>visning jämte räkenskaperna samt styrelsens förvaltning. Reviso</w:t>
      </w:r>
      <w:r>
        <w:rPr>
          <w:sz w:val="22"/>
        </w:rPr>
        <w:softHyphen/>
        <w:t>rerna skall följa de särskilda föreskrif</w:t>
      </w:r>
      <w:r>
        <w:rPr>
          <w:sz w:val="22"/>
        </w:rPr>
        <w:softHyphen/>
        <w:t>ter som beslutats på föreningsstämman, om de inte strider mot lag, dessa stadgar eller god redovis</w:t>
      </w:r>
      <w:r>
        <w:rPr>
          <w:sz w:val="22"/>
        </w:rPr>
        <w:softHyphen/>
        <w:t>ningssed.</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 xml:space="preserve">Revisorerna skall för varje räkenskapsår </w:t>
      </w:r>
      <w:proofErr w:type="gramStart"/>
      <w:r>
        <w:rPr>
          <w:sz w:val="22"/>
        </w:rPr>
        <w:t>avge</w:t>
      </w:r>
      <w:proofErr w:type="gramEnd"/>
      <w:r>
        <w:rPr>
          <w:sz w:val="22"/>
        </w:rPr>
        <w:t xml:space="preserve"> en i enlighet med lag om ekonomiska före</w:t>
      </w:r>
      <w:r>
        <w:rPr>
          <w:sz w:val="22"/>
        </w:rPr>
        <w:softHyphen/>
        <w:t>ningar före</w:t>
      </w:r>
      <w:r>
        <w:rPr>
          <w:sz w:val="22"/>
        </w:rPr>
        <w:softHyphen/>
        <w:t>skriven revisionsberättelse till föreningsstämman.</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Revision skall vara verkställd och berättelse däröver inlämnad till styrelsen inom trettio (30) dagar efter det styrelsen avlämnat årsredovisningen till revisorerna.</w:t>
      </w:r>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För det fall revisorerna i sin revisionsberättelse har gjort anmärkningar mot styrel</w:t>
      </w:r>
      <w:r>
        <w:rPr>
          <w:sz w:val="22"/>
        </w:rPr>
        <w:softHyphen/>
        <w:t>sens för</w:t>
      </w:r>
      <w:r>
        <w:rPr>
          <w:sz w:val="22"/>
        </w:rPr>
        <w:softHyphen/>
        <w:t xml:space="preserve">valtning skall styrelsen </w:t>
      </w:r>
      <w:proofErr w:type="gramStart"/>
      <w:r>
        <w:rPr>
          <w:sz w:val="22"/>
        </w:rPr>
        <w:t>avge</w:t>
      </w:r>
      <w:proofErr w:type="gramEnd"/>
      <w:r>
        <w:rPr>
          <w:sz w:val="22"/>
        </w:rPr>
        <w:t xml:space="preserve"> skriftlig förklaring till stämman.</w:t>
      </w:r>
    </w:p>
    <w:p w:rsidR="002A70BA" w:rsidRDefault="002A70BA">
      <w:pPr>
        <w:tabs>
          <w:tab w:val="left" w:pos="851"/>
          <w:tab w:val="left" w:pos="1418"/>
        </w:tabs>
        <w:rPr>
          <w:sz w:val="22"/>
        </w:rPr>
      </w:pPr>
    </w:p>
    <w:p w:rsidR="002A70BA" w:rsidRDefault="002A70BA">
      <w:pPr>
        <w:pStyle w:val="Rubrik1"/>
      </w:pPr>
      <w:bookmarkStart w:id="1219" w:name="_Toc347106388"/>
      <w:bookmarkStart w:id="1220" w:name="_Toc347120104"/>
      <w:bookmarkStart w:id="1221" w:name="_Toc347126824"/>
      <w:bookmarkStart w:id="1222" w:name="_Toc347127071"/>
      <w:bookmarkStart w:id="1223" w:name="_Toc347127322"/>
      <w:bookmarkStart w:id="1224" w:name="_Toc347127613"/>
      <w:bookmarkStart w:id="1225" w:name="_Toc347127939"/>
      <w:bookmarkStart w:id="1226" w:name="_Toc347128156"/>
      <w:bookmarkStart w:id="1227" w:name="_Toc347128538"/>
      <w:bookmarkStart w:id="1228" w:name="_Toc347130067"/>
      <w:bookmarkStart w:id="1229" w:name="_Toc347131704"/>
      <w:bookmarkStart w:id="1230" w:name="_Toc347132598"/>
      <w:bookmarkStart w:id="1231" w:name="_Toc347132851"/>
      <w:bookmarkStart w:id="1232" w:name="_Toc347132991"/>
      <w:bookmarkStart w:id="1233" w:name="_Toc347135469"/>
      <w:bookmarkStart w:id="1234" w:name="_Toc347630971"/>
      <w:bookmarkStart w:id="1235" w:name="_Toc347633985"/>
      <w:bookmarkStart w:id="1236" w:name="_Toc349993509"/>
      <w:bookmarkStart w:id="1237" w:name="_Toc349994827"/>
      <w:bookmarkStart w:id="1238" w:name="_Toc349995862"/>
      <w:bookmarkStart w:id="1239" w:name="_Toc349996244"/>
      <w:bookmarkStart w:id="1240" w:name="_Toc349996535"/>
      <w:bookmarkStart w:id="1241" w:name="_Toc349998137"/>
      <w:bookmarkStart w:id="1242" w:name="_Toc352391314"/>
      <w:bookmarkStart w:id="1243" w:name="_Toc352392216"/>
      <w:bookmarkStart w:id="1244" w:name="_Toc353524194"/>
      <w:bookmarkStart w:id="1245" w:name="_Toc353696042"/>
      <w:bookmarkStart w:id="1246" w:name="_Toc353696148"/>
      <w:bookmarkStart w:id="1247" w:name="_Toc368887876"/>
      <w:bookmarkStart w:id="1248" w:name="_Toc294170835"/>
      <w:r>
        <w:lastRenderedPageBreak/>
        <w:t>§ 2</w:t>
      </w:r>
      <w:bookmarkStart w:id="1249" w:name="_Toc347120105"/>
      <w:bookmarkEnd w:id="1220"/>
      <w:r>
        <w:t>0</w:t>
      </w:r>
      <w:r>
        <w:tab/>
        <w:t xml:space="preserve">ÅRSREDOVISNING OCH REVISIONSBERÄTTELSE </w:t>
      </w:r>
      <w:proofErr w:type="gramStart"/>
      <w:r>
        <w:t>SKALL  HÅLLAS</w:t>
      </w:r>
      <w:proofErr w:type="gramEnd"/>
      <w:r>
        <w:t xml:space="preserve"> </w:t>
      </w:r>
      <w:r>
        <w:tab/>
        <w:t>TILLGÄNGLIGA FÖR MEDLEMMARNA</w:t>
      </w:r>
      <w:bookmarkEnd w:id="1219"/>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9"/>
      <w:bookmarkEnd w:id="1247"/>
      <w:bookmarkEnd w:id="1248"/>
    </w:p>
    <w:p w:rsidR="002A70BA" w:rsidRDefault="002A70BA">
      <w:pPr>
        <w:tabs>
          <w:tab w:val="left" w:pos="851"/>
          <w:tab w:val="left" w:pos="1418"/>
        </w:tabs>
        <w:rPr>
          <w:sz w:val="22"/>
        </w:rPr>
      </w:pPr>
    </w:p>
    <w:p w:rsidR="002A70BA" w:rsidRDefault="002A70BA">
      <w:pPr>
        <w:tabs>
          <w:tab w:val="left" w:pos="851"/>
          <w:tab w:val="left" w:pos="1418"/>
        </w:tabs>
        <w:rPr>
          <w:sz w:val="22"/>
        </w:rPr>
      </w:pPr>
      <w:r>
        <w:rPr>
          <w:sz w:val="22"/>
        </w:rPr>
        <w:t>Styrelsens årsredovisning, revisionsberättelsen samt i förekommande fall styrelsens yttran</w:t>
      </w:r>
      <w:r>
        <w:rPr>
          <w:sz w:val="22"/>
        </w:rPr>
        <w:softHyphen/>
        <w:t>de över revisionsberättelsen skall hållas tillgängliga för medlemmarna senast en vecka före ordinarie före</w:t>
      </w:r>
      <w:r>
        <w:rPr>
          <w:sz w:val="22"/>
        </w:rPr>
        <w:softHyphen/>
        <w:t>ningsstämma.</w:t>
      </w:r>
    </w:p>
    <w:p w:rsidR="002A70BA" w:rsidRDefault="002A70BA">
      <w:pPr>
        <w:tabs>
          <w:tab w:val="left" w:pos="851"/>
          <w:tab w:val="left" w:pos="1418"/>
        </w:tabs>
        <w:rPr>
          <w:sz w:val="22"/>
        </w:rPr>
      </w:pPr>
    </w:p>
    <w:p w:rsidR="002A70BA" w:rsidRDefault="002A70BA">
      <w:pPr>
        <w:pStyle w:val="Rubrik1"/>
      </w:pPr>
      <w:bookmarkStart w:id="1250" w:name="_Toc347106389"/>
      <w:bookmarkStart w:id="1251" w:name="_Toc347120106"/>
      <w:bookmarkStart w:id="1252" w:name="_Toc347126825"/>
      <w:bookmarkStart w:id="1253" w:name="_Toc347127072"/>
      <w:bookmarkStart w:id="1254" w:name="_Toc347127323"/>
      <w:bookmarkStart w:id="1255" w:name="_Toc347127614"/>
      <w:bookmarkStart w:id="1256" w:name="_Toc347127940"/>
      <w:bookmarkStart w:id="1257" w:name="_Toc347128157"/>
      <w:bookmarkStart w:id="1258" w:name="_Toc347128539"/>
      <w:bookmarkStart w:id="1259" w:name="_Toc347130068"/>
      <w:bookmarkStart w:id="1260" w:name="_Toc347131705"/>
      <w:bookmarkStart w:id="1261" w:name="_Toc347132599"/>
      <w:bookmarkStart w:id="1262" w:name="_Toc347132852"/>
      <w:bookmarkStart w:id="1263" w:name="_Toc347132992"/>
      <w:bookmarkStart w:id="1264" w:name="_Toc347135470"/>
      <w:bookmarkStart w:id="1265" w:name="_Toc347630972"/>
      <w:bookmarkStart w:id="1266" w:name="_Toc347633986"/>
      <w:bookmarkStart w:id="1267" w:name="_Toc349993510"/>
      <w:bookmarkStart w:id="1268" w:name="_Toc349994828"/>
      <w:bookmarkStart w:id="1269" w:name="_Toc349995863"/>
      <w:bookmarkStart w:id="1270" w:name="_Toc349996245"/>
      <w:bookmarkStart w:id="1271" w:name="_Toc349996536"/>
      <w:bookmarkStart w:id="1272" w:name="_Toc349998138"/>
      <w:bookmarkStart w:id="1273" w:name="_Toc352391315"/>
      <w:bookmarkStart w:id="1274" w:name="_Toc352392217"/>
      <w:bookmarkStart w:id="1275" w:name="_Toc353524195"/>
      <w:bookmarkStart w:id="1276" w:name="_Toc353696043"/>
      <w:bookmarkStart w:id="1277" w:name="_Toc353696149"/>
      <w:bookmarkStart w:id="1278" w:name="_Toc368887877"/>
      <w:bookmarkStart w:id="1279" w:name="_Toc294170836"/>
      <w:r>
        <w:t>§ 2</w:t>
      </w:r>
      <w:bookmarkStart w:id="1280" w:name="_Toc347120107"/>
      <w:bookmarkEnd w:id="1251"/>
      <w:r>
        <w:t>1</w:t>
      </w:r>
      <w:r>
        <w:tab/>
        <w:t>FÖRENINGSSTÄMMA</w:t>
      </w:r>
      <w:bookmarkEnd w:id="1250"/>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80"/>
      <w:bookmarkEnd w:id="1278"/>
      <w:bookmarkEnd w:id="1279"/>
    </w:p>
    <w:p w:rsidR="002A70BA" w:rsidRDefault="002A70BA">
      <w:pPr>
        <w:tabs>
          <w:tab w:val="left" w:pos="851"/>
          <w:tab w:val="left" w:pos="1418"/>
        </w:tabs>
        <w:rPr>
          <w:sz w:val="22"/>
        </w:rPr>
      </w:pPr>
    </w:p>
    <w:p w:rsidR="002A70BA" w:rsidRDefault="002A70BA">
      <w:pPr>
        <w:tabs>
          <w:tab w:val="left" w:pos="1134"/>
        </w:tabs>
        <w:rPr>
          <w:sz w:val="22"/>
        </w:rPr>
      </w:pPr>
      <w:r>
        <w:rPr>
          <w:sz w:val="22"/>
        </w:rPr>
        <w:t>Ordinarie föreningsstämma skall hållas inom sex (6) månader efter utgången av varje rä</w:t>
      </w:r>
      <w:r>
        <w:rPr>
          <w:sz w:val="22"/>
        </w:rPr>
        <w:softHyphen/>
        <w:t>kenskapsår, dock tidigast två (2) veckor efter det att revisorerna överlämnat sin berättelse.</w:t>
      </w:r>
    </w:p>
    <w:p w:rsidR="002A70BA" w:rsidRDefault="002A70BA">
      <w:pPr>
        <w:tabs>
          <w:tab w:val="left" w:pos="1134"/>
        </w:tabs>
        <w:rPr>
          <w:sz w:val="22"/>
        </w:rPr>
      </w:pPr>
    </w:p>
    <w:p w:rsidR="002A70BA" w:rsidRDefault="002A70BA">
      <w:pPr>
        <w:tabs>
          <w:tab w:val="left" w:pos="1134"/>
        </w:tabs>
        <w:rPr>
          <w:sz w:val="22"/>
        </w:rPr>
      </w:pPr>
      <w:r>
        <w:rPr>
          <w:sz w:val="22"/>
        </w:rPr>
        <w:t>Extra stämma skall hållas när styrelsen finner skäl till det. Sådan stämma skall även hållas när det för uppgivet ändamål skriftligen begärs av en revisor eller av minst en tiondel av samtliga röstberätti</w:t>
      </w:r>
      <w:r>
        <w:rPr>
          <w:sz w:val="22"/>
        </w:rPr>
        <w:softHyphen/>
        <w:t>gade medlemmar. Kallelse skall utfärdas inom två (2) veckor från den dag då sådan begäran kom in till föreningen.</w:t>
      </w:r>
    </w:p>
    <w:p w:rsidR="002A70BA" w:rsidRDefault="002A70BA">
      <w:pPr>
        <w:tabs>
          <w:tab w:val="left" w:pos="1134"/>
        </w:tabs>
        <w:rPr>
          <w:sz w:val="22"/>
        </w:rPr>
      </w:pPr>
    </w:p>
    <w:p w:rsidR="00D3098D" w:rsidRDefault="002A70BA">
      <w:pPr>
        <w:tabs>
          <w:tab w:val="left" w:pos="1134"/>
        </w:tabs>
        <w:rPr>
          <w:sz w:val="22"/>
        </w:rPr>
      </w:pPr>
      <w:r>
        <w:rPr>
          <w:sz w:val="22"/>
        </w:rPr>
        <w:t>Föreningsstämman öppnas av styrelsens ordförande eller, vid förfall för denne, an</w:t>
      </w:r>
      <w:r>
        <w:rPr>
          <w:sz w:val="22"/>
        </w:rPr>
        <w:softHyphen/>
        <w:t>nan per</w:t>
      </w:r>
      <w:r>
        <w:rPr>
          <w:sz w:val="22"/>
        </w:rPr>
        <w:softHyphen/>
        <w:t>son som styrelsen därtill utser.</w:t>
      </w:r>
    </w:p>
    <w:p w:rsidR="00D3098D" w:rsidRDefault="00D3098D">
      <w:pPr>
        <w:tabs>
          <w:tab w:val="left" w:pos="1134"/>
        </w:tabs>
        <w:rPr>
          <w:sz w:val="22"/>
        </w:rPr>
      </w:pPr>
    </w:p>
    <w:p w:rsidR="002A70BA" w:rsidRDefault="002A70BA">
      <w:pPr>
        <w:pStyle w:val="Rubrik1"/>
      </w:pPr>
      <w:bookmarkStart w:id="1281" w:name="_Toc347106390"/>
      <w:bookmarkStart w:id="1282" w:name="_Toc347120108"/>
      <w:bookmarkStart w:id="1283" w:name="_Toc347126826"/>
      <w:bookmarkStart w:id="1284" w:name="_Toc347127073"/>
      <w:bookmarkStart w:id="1285" w:name="_Toc347127324"/>
      <w:bookmarkStart w:id="1286" w:name="_Toc347127615"/>
      <w:bookmarkStart w:id="1287" w:name="_Toc347127941"/>
      <w:bookmarkStart w:id="1288" w:name="_Toc347128158"/>
      <w:bookmarkStart w:id="1289" w:name="_Toc347128540"/>
      <w:bookmarkStart w:id="1290" w:name="_Toc347130069"/>
      <w:bookmarkStart w:id="1291" w:name="_Toc347131706"/>
      <w:bookmarkStart w:id="1292" w:name="_Toc347132600"/>
      <w:bookmarkStart w:id="1293" w:name="_Toc347132853"/>
      <w:bookmarkStart w:id="1294" w:name="_Toc347132993"/>
      <w:bookmarkStart w:id="1295" w:name="_Toc347135471"/>
      <w:bookmarkStart w:id="1296" w:name="_Toc347630973"/>
      <w:bookmarkStart w:id="1297" w:name="_Toc347633987"/>
      <w:bookmarkStart w:id="1298" w:name="_Toc349993511"/>
      <w:bookmarkStart w:id="1299" w:name="_Toc349994829"/>
      <w:bookmarkStart w:id="1300" w:name="_Toc349995864"/>
      <w:bookmarkStart w:id="1301" w:name="_Toc349996246"/>
      <w:bookmarkStart w:id="1302" w:name="_Toc349996537"/>
      <w:bookmarkStart w:id="1303" w:name="_Toc349998139"/>
      <w:bookmarkStart w:id="1304" w:name="_Toc352391316"/>
      <w:bookmarkStart w:id="1305" w:name="_Toc352392218"/>
      <w:bookmarkStart w:id="1306" w:name="_Toc353524196"/>
      <w:bookmarkStart w:id="1307" w:name="_Toc353696044"/>
      <w:bookmarkStart w:id="1308" w:name="_Toc353696150"/>
      <w:bookmarkStart w:id="1309" w:name="_Toc368887878"/>
      <w:bookmarkStart w:id="1310" w:name="_Toc294170837"/>
      <w:r>
        <w:t>§ 2</w:t>
      </w:r>
      <w:bookmarkStart w:id="1311" w:name="_Toc347120109"/>
      <w:bookmarkEnd w:id="1282"/>
      <w:r>
        <w:t>2</w:t>
      </w:r>
      <w:r>
        <w:tab/>
        <w:t>DAGORDNING VID FÖRENINGSSTÄMMA</w:t>
      </w:r>
      <w:bookmarkEnd w:id="1281"/>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11"/>
      <w:bookmarkEnd w:id="1309"/>
      <w:bookmarkEnd w:id="1310"/>
    </w:p>
    <w:p w:rsidR="002A70BA" w:rsidRDefault="002A70BA">
      <w:pPr>
        <w:tabs>
          <w:tab w:val="left" w:pos="1134"/>
        </w:tabs>
        <w:rPr>
          <w:sz w:val="22"/>
        </w:rPr>
      </w:pPr>
    </w:p>
    <w:p w:rsidR="002A70BA" w:rsidRDefault="002A70BA">
      <w:pPr>
        <w:tabs>
          <w:tab w:val="left" w:pos="1134"/>
        </w:tabs>
        <w:rPr>
          <w:sz w:val="22"/>
        </w:rPr>
      </w:pPr>
      <w:r>
        <w:rPr>
          <w:sz w:val="22"/>
        </w:rPr>
        <w:t>Vid ordinarie stämma skall till behandling förekomma:</w:t>
      </w:r>
      <w:r>
        <w:rPr>
          <w:sz w:val="22"/>
        </w:rPr>
        <w:tab/>
      </w:r>
      <w:r>
        <w:rPr>
          <w:sz w:val="22"/>
        </w:rPr>
        <w:tab/>
      </w:r>
    </w:p>
    <w:p w:rsidR="002A70BA" w:rsidRDefault="002A70BA">
      <w:pPr>
        <w:tabs>
          <w:tab w:val="left" w:pos="1134"/>
        </w:tabs>
        <w:rPr>
          <w:sz w:val="22"/>
        </w:rPr>
      </w:pPr>
    </w:p>
    <w:p w:rsidR="002A70BA" w:rsidRDefault="002A70BA" w:rsidP="00F06EE7">
      <w:pPr>
        <w:numPr>
          <w:ilvl w:val="0"/>
          <w:numId w:val="5"/>
        </w:numPr>
        <w:tabs>
          <w:tab w:val="left" w:pos="1134"/>
        </w:tabs>
        <w:rPr>
          <w:sz w:val="22"/>
        </w:rPr>
      </w:pPr>
      <w:r>
        <w:rPr>
          <w:sz w:val="22"/>
        </w:rPr>
        <w:t>Stämmans öppnande.</w:t>
      </w:r>
    </w:p>
    <w:p w:rsidR="002A70BA" w:rsidRDefault="002A70BA" w:rsidP="00F06EE7">
      <w:pPr>
        <w:numPr>
          <w:ilvl w:val="0"/>
          <w:numId w:val="5"/>
        </w:numPr>
        <w:tabs>
          <w:tab w:val="left" w:pos="1134"/>
        </w:tabs>
        <w:rPr>
          <w:sz w:val="22"/>
        </w:rPr>
      </w:pPr>
      <w:r>
        <w:rPr>
          <w:sz w:val="22"/>
        </w:rPr>
        <w:t>Fastställande av röstlängd.</w:t>
      </w:r>
    </w:p>
    <w:p w:rsidR="002A70BA" w:rsidRDefault="002A70BA" w:rsidP="00F06EE7">
      <w:pPr>
        <w:numPr>
          <w:ilvl w:val="0"/>
          <w:numId w:val="5"/>
        </w:numPr>
        <w:tabs>
          <w:tab w:val="left" w:pos="1134"/>
        </w:tabs>
        <w:rPr>
          <w:sz w:val="22"/>
        </w:rPr>
      </w:pPr>
      <w:r>
        <w:rPr>
          <w:sz w:val="22"/>
        </w:rPr>
        <w:t>Val av stämmoordförande.</w:t>
      </w:r>
    </w:p>
    <w:p w:rsidR="002A70BA" w:rsidRDefault="002A70BA" w:rsidP="00F06EE7">
      <w:pPr>
        <w:numPr>
          <w:ilvl w:val="0"/>
          <w:numId w:val="5"/>
        </w:numPr>
        <w:tabs>
          <w:tab w:val="left" w:pos="1134"/>
        </w:tabs>
        <w:rPr>
          <w:sz w:val="22"/>
        </w:rPr>
      </w:pPr>
      <w:r>
        <w:rPr>
          <w:sz w:val="22"/>
        </w:rPr>
        <w:t>Val av stämmosekreterare.</w:t>
      </w:r>
    </w:p>
    <w:p w:rsidR="002A70BA" w:rsidRDefault="002A70BA" w:rsidP="00F06EE7">
      <w:pPr>
        <w:numPr>
          <w:ilvl w:val="0"/>
          <w:numId w:val="5"/>
        </w:numPr>
        <w:tabs>
          <w:tab w:val="left" w:pos="1134"/>
        </w:tabs>
        <w:rPr>
          <w:sz w:val="22"/>
        </w:rPr>
      </w:pPr>
      <w:r>
        <w:rPr>
          <w:sz w:val="22"/>
        </w:rPr>
        <w:t>Val av en person som har att jämte ordföranden justera protokollet.</w:t>
      </w:r>
    </w:p>
    <w:p w:rsidR="002A70BA" w:rsidRDefault="002A70BA" w:rsidP="00F06EE7">
      <w:pPr>
        <w:numPr>
          <w:ilvl w:val="0"/>
          <w:numId w:val="5"/>
        </w:numPr>
        <w:tabs>
          <w:tab w:val="left" w:pos="1134"/>
        </w:tabs>
        <w:rPr>
          <w:sz w:val="22"/>
        </w:rPr>
      </w:pPr>
      <w:r>
        <w:rPr>
          <w:sz w:val="22"/>
        </w:rPr>
        <w:t>Val av rösträknare.</w:t>
      </w:r>
    </w:p>
    <w:p w:rsidR="002A70BA" w:rsidRDefault="002A70BA" w:rsidP="00F06EE7">
      <w:pPr>
        <w:numPr>
          <w:ilvl w:val="0"/>
          <w:numId w:val="5"/>
        </w:numPr>
        <w:tabs>
          <w:tab w:val="left" w:pos="1134"/>
        </w:tabs>
        <w:rPr>
          <w:sz w:val="22"/>
        </w:rPr>
      </w:pPr>
      <w:r>
        <w:rPr>
          <w:sz w:val="22"/>
        </w:rPr>
        <w:t>Fråga om stämman blivit i stadgeenlig ordning utlyst.</w:t>
      </w:r>
    </w:p>
    <w:p w:rsidR="002A70BA" w:rsidRDefault="002A70BA" w:rsidP="00F06EE7">
      <w:pPr>
        <w:numPr>
          <w:ilvl w:val="0"/>
          <w:numId w:val="5"/>
        </w:numPr>
        <w:tabs>
          <w:tab w:val="left" w:pos="1134"/>
        </w:tabs>
        <w:rPr>
          <w:sz w:val="22"/>
        </w:rPr>
      </w:pPr>
      <w:r>
        <w:rPr>
          <w:sz w:val="22"/>
        </w:rPr>
        <w:t>Framläggande av styrelsens årsredovisning.</w:t>
      </w:r>
    </w:p>
    <w:p w:rsidR="002A70BA" w:rsidRDefault="002A70BA" w:rsidP="00F06EE7">
      <w:pPr>
        <w:numPr>
          <w:ilvl w:val="0"/>
          <w:numId w:val="5"/>
        </w:numPr>
        <w:tabs>
          <w:tab w:val="left" w:pos="1134"/>
        </w:tabs>
        <w:rPr>
          <w:sz w:val="22"/>
        </w:rPr>
      </w:pPr>
      <w:r>
        <w:rPr>
          <w:sz w:val="22"/>
        </w:rPr>
        <w:t>Framläggande av revisorernas berättelse.</w:t>
      </w:r>
    </w:p>
    <w:p w:rsidR="002A70BA" w:rsidRDefault="002A70BA" w:rsidP="00F06EE7">
      <w:pPr>
        <w:numPr>
          <w:ilvl w:val="0"/>
          <w:numId w:val="5"/>
        </w:numPr>
        <w:tabs>
          <w:tab w:val="left" w:pos="1134"/>
        </w:tabs>
        <w:rPr>
          <w:sz w:val="22"/>
        </w:rPr>
      </w:pPr>
      <w:r>
        <w:rPr>
          <w:sz w:val="22"/>
        </w:rPr>
        <w:t>Beslut om fastställande av resultat- och balansräkning.</w:t>
      </w:r>
    </w:p>
    <w:p w:rsidR="002A70BA" w:rsidRDefault="002A70BA" w:rsidP="00F06EE7">
      <w:pPr>
        <w:numPr>
          <w:ilvl w:val="0"/>
          <w:numId w:val="5"/>
        </w:numPr>
        <w:tabs>
          <w:tab w:val="left" w:pos="1134"/>
        </w:tabs>
        <w:rPr>
          <w:sz w:val="22"/>
        </w:rPr>
      </w:pPr>
      <w:r>
        <w:rPr>
          <w:sz w:val="22"/>
        </w:rPr>
        <w:t>Beslut om resultatdisposition.</w:t>
      </w:r>
    </w:p>
    <w:p w:rsidR="002A70BA" w:rsidRDefault="002A70BA" w:rsidP="00F06EE7">
      <w:pPr>
        <w:numPr>
          <w:ilvl w:val="0"/>
          <w:numId w:val="5"/>
        </w:numPr>
        <w:tabs>
          <w:tab w:val="left" w:pos="1134"/>
        </w:tabs>
        <w:rPr>
          <w:sz w:val="22"/>
        </w:rPr>
      </w:pPr>
      <w:r>
        <w:rPr>
          <w:sz w:val="22"/>
        </w:rPr>
        <w:t>Fråga om ansvarsfrihet för styrelseledamöterna.</w:t>
      </w:r>
    </w:p>
    <w:p w:rsidR="002A70BA" w:rsidRDefault="002A70BA" w:rsidP="00F06EE7">
      <w:pPr>
        <w:numPr>
          <w:ilvl w:val="0"/>
          <w:numId w:val="5"/>
        </w:numPr>
        <w:tabs>
          <w:tab w:val="left" w:pos="1134"/>
        </w:tabs>
        <w:rPr>
          <w:sz w:val="22"/>
        </w:rPr>
      </w:pPr>
      <w:r>
        <w:rPr>
          <w:sz w:val="22"/>
        </w:rPr>
        <w:t>Beslut angående antalet styrelseledamöter och suppleanter.</w:t>
      </w:r>
    </w:p>
    <w:p w:rsidR="002A70BA" w:rsidRDefault="002A70BA" w:rsidP="00F06EE7">
      <w:pPr>
        <w:numPr>
          <w:ilvl w:val="0"/>
          <w:numId w:val="5"/>
        </w:numPr>
        <w:tabs>
          <w:tab w:val="left" w:pos="1134"/>
        </w:tabs>
        <w:rPr>
          <w:sz w:val="22"/>
        </w:rPr>
      </w:pPr>
      <w:r>
        <w:rPr>
          <w:sz w:val="22"/>
        </w:rPr>
        <w:t>Fråga om arvoden åt styrelseledamöter och revisorer.</w:t>
      </w:r>
    </w:p>
    <w:p w:rsidR="002A70BA" w:rsidRDefault="002A70BA" w:rsidP="00F06EE7">
      <w:pPr>
        <w:numPr>
          <w:ilvl w:val="0"/>
          <w:numId w:val="5"/>
        </w:numPr>
        <w:tabs>
          <w:tab w:val="left" w:pos="1134"/>
        </w:tabs>
        <w:rPr>
          <w:sz w:val="22"/>
        </w:rPr>
      </w:pPr>
      <w:r>
        <w:rPr>
          <w:sz w:val="22"/>
        </w:rPr>
        <w:t>Beslut om stämman skall utse styrelseordförande samt i förekommande fall val av styrel</w:t>
      </w:r>
      <w:r>
        <w:rPr>
          <w:sz w:val="22"/>
        </w:rPr>
        <w:softHyphen/>
        <w:t>seordfö</w:t>
      </w:r>
      <w:r>
        <w:rPr>
          <w:sz w:val="22"/>
        </w:rPr>
        <w:softHyphen/>
        <w:t>rande.</w:t>
      </w:r>
    </w:p>
    <w:p w:rsidR="002A70BA" w:rsidRDefault="002A70BA" w:rsidP="00F06EE7">
      <w:pPr>
        <w:numPr>
          <w:ilvl w:val="0"/>
          <w:numId w:val="5"/>
        </w:numPr>
        <w:tabs>
          <w:tab w:val="left" w:pos="1134"/>
        </w:tabs>
        <w:rPr>
          <w:sz w:val="22"/>
        </w:rPr>
      </w:pPr>
      <w:r>
        <w:rPr>
          <w:sz w:val="22"/>
        </w:rPr>
        <w:t>Val av styrelseledamöter och suppleanter.</w:t>
      </w:r>
    </w:p>
    <w:p w:rsidR="002A70BA" w:rsidRDefault="002A70BA" w:rsidP="00F06EE7">
      <w:pPr>
        <w:numPr>
          <w:ilvl w:val="0"/>
          <w:numId w:val="5"/>
        </w:numPr>
        <w:tabs>
          <w:tab w:val="left" w:pos="1134"/>
        </w:tabs>
        <w:rPr>
          <w:sz w:val="22"/>
        </w:rPr>
      </w:pPr>
      <w:r>
        <w:rPr>
          <w:sz w:val="22"/>
        </w:rPr>
        <w:t>Val av revisorer och revisorssuppleanter.</w:t>
      </w:r>
    </w:p>
    <w:p w:rsidR="002A70BA" w:rsidRDefault="002A70BA" w:rsidP="00F06EE7">
      <w:pPr>
        <w:numPr>
          <w:ilvl w:val="0"/>
          <w:numId w:val="5"/>
        </w:numPr>
        <w:tabs>
          <w:tab w:val="left" w:pos="1134"/>
        </w:tabs>
        <w:rPr>
          <w:sz w:val="22"/>
        </w:rPr>
      </w:pPr>
      <w:r>
        <w:rPr>
          <w:sz w:val="22"/>
        </w:rPr>
        <w:t>Val av valberedning.</w:t>
      </w:r>
    </w:p>
    <w:p w:rsidR="002A70BA" w:rsidRDefault="002A70BA" w:rsidP="00F06EE7">
      <w:pPr>
        <w:numPr>
          <w:ilvl w:val="0"/>
          <w:numId w:val="5"/>
        </w:numPr>
        <w:tabs>
          <w:tab w:val="left" w:pos="1134"/>
        </w:tabs>
        <w:rPr>
          <w:sz w:val="22"/>
        </w:rPr>
      </w:pPr>
      <w:r>
        <w:rPr>
          <w:sz w:val="22"/>
        </w:rPr>
        <w:t>Av styrelsen till stämman hänskjutna frågor samt av föreningsmedlem till före</w:t>
      </w:r>
      <w:r>
        <w:rPr>
          <w:sz w:val="22"/>
        </w:rPr>
        <w:softHyphen/>
        <w:t>nings</w:t>
      </w:r>
      <w:r>
        <w:rPr>
          <w:sz w:val="22"/>
        </w:rPr>
        <w:softHyphen/>
        <w:t>stämman i stadgeenlig ordning inkomna ärenden.</w:t>
      </w:r>
    </w:p>
    <w:p w:rsidR="002A70BA" w:rsidRDefault="002A70BA" w:rsidP="00F06EE7">
      <w:pPr>
        <w:numPr>
          <w:ilvl w:val="0"/>
          <w:numId w:val="5"/>
        </w:numPr>
        <w:tabs>
          <w:tab w:val="left" w:pos="1134"/>
        </w:tabs>
        <w:rPr>
          <w:sz w:val="22"/>
        </w:rPr>
      </w:pPr>
      <w:r>
        <w:rPr>
          <w:sz w:val="22"/>
        </w:rPr>
        <w:t>Stämmans avslutande</w:t>
      </w:r>
    </w:p>
    <w:p w:rsidR="002A70BA" w:rsidRDefault="002A70BA" w:rsidP="00F06EE7">
      <w:pPr>
        <w:numPr>
          <w:ilvl w:val="12"/>
          <w:numId w:val="0"/>
        </w:numPr>
        <w:tabs>
          <w:tab w:val="left" w:pos="1134"/>
        </w:tabs>
        <w:ind w:left="283" w:hanging="283"/>
        <w:rPr>
          <w:sz w:val="22"/>
        </w:rPr>
      </w:pPr>
    </w:p>
    <w:p w:rsidR="002A70BA" w:rsidRDefault="002A70BA">
      <w:pPr>
        <w:tabs>
          <w:tab w:val="left" w:pos="1134"/>
        </w:tabs>
        <w:rPr>
          <w:sz w:val="22"/>
        </w:rPr>
      </w:pPr>
      <w:r>
        <w:rPr>
          <w:sz w:val="22"/>
        </w:rPr>
        <w:t>Vid extra föreningsstämma skall förutom ärenden enligt a-g samt t ovan förekomma endast de ärenden för vilka stämman utlysts och vilka angivits i kallelsen.</w:t>
      </w:r>
    </w:p>
    <w:p w:rsidR="002A70BA" w:rsidRDefault="002A70BA">
      <w:pPr>
        <w:tabs>
          <w:tab w:val="left" w:pos="1134"/>
        </w:tabs>
        <w:rPr>
          <w:sz w:val="22"/>
        </w:rPr>
      </w:pPr>
    </w:p>
    <w:p w:rsidR="002A70BA" w:rsidRDefault="002A70BA">
      <w:pPr>
        <w:pStyle w:val="Rubrik1"/>
      </w:pPr>
      <w:bookmarkStart w:id="1312" w:name="_Toc347106391"/>
      <w:bookmarkStart w:id="1313" w:name="_Toc347120110"/>
      <w:bookmarkStart w:id="1314" w:name="_Toc347126827"/>
      <w:bookmarkStart w:id="1315" w:name="_Toc347127074"/>
      <w:bookmarkStart w:id="1316" w:name="_Toc347127325"/>
      <w:bookmarkStart w:id="1317" w:name="_Toc347127616"/>
      <w:bookmarkStart w:id="1318" w:name="_Toc347127942"/>
      <w:bookmarkStart w:id="1319" w:name="_Toc347128159"/>
      <w:bookmarkStart w:id="1320" w:name="_Toc347128541"/>
      <w:bookmarkStart w:id="1321" w:name="_Toc347130070"/>
      <w:bookmarkStart w:id="1322" w:name="_Toc347131707"/>
      <w:bookmarkStart w:id="1323" w:name="_Toc347132601"/>
      <w:bookmarkStart w:id="1324" w:name="_Toc347132854"/>
      <w:bookmarkStart w:id="1325" w:name="_Toc347132994"/>
      <w:bookmarkStart w:id="1326" w:name="_Toc347135472"/>
      <w:bookmarkStart w:id="1327" w:name="_Toc347630974"/>
      <w:bookmarkStart w:id="1328" w:name="_Toc347633988"/>
      <w:bookmarkStart w:id="1329" w:name="_Toc349993512"/>
      <w:bookmarkStart w:id="1330" w:name="_Toc349994830"/>
      <w:bookmarkStart w:id="1331" w:name="_Toc349995865"/>
      <w:bookmarkStart w:id="1332" w:name="_Toc349996247"/>
      <w:bookmarkStart w:id="1333" w:name="_Toc349996538"/>
      <w:bookmarkStart w:id="1334" w:name="_Toc349998140"/>
      <w:bookmarkStart w:id="1335" w:name="_Toc352391317"/>
      <w:bookmarkStart w:id="1336" w:name="_Toc352392219"/>
      <w:bookmarkStart w:id="1337" w:name="_Toc353524197"/>
      <w:bookmarkStart w:id="1338" w:name="_Toc353696045"/>
      <w:bookmarkStart w:id="1339" w:name="_Toc353696151"/>
      <w:bookmarkStart w:id="1340" w:name="_Toc368887879"/>
      <w:bookmarkStart w:id="1341" w:name="_Toc294170838"/>
      <w:r>
        <w:lastRenderedPageBreak/>
        <w:t>§ 2</w:t>
      </w:r>
      <w:bookmarkStart w:id="1342" w:name="_Toc347120111"/>
      <w:bookmarkEnd w:id="1313"/>
      <w:r>
        <w:t>3</w:t>
      </w:r>
      <w:r>
        <w:tab/>
        <w:t>KALLELSE TILL FÖRENINGSSTÄMMA</w:t>
      </w:r>
      <w:bookmarkEnd w:id="1312"/>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2"/>
      <w:bookmarkEnd w:id="1340"/>
      <w:bookmarkEnd w:id="1341"/>
    </w:p>
    <w:p w:rsidR="002A70BA" w:rsidRDefault="002A70BA">
      <w:pPr>
        <w:pStyle w:val="Rubrik3"/>
      </w:pPr>
      <w:bookmarkStart w:id="1343" w:name="_Toc347106392"/>
      <w:bookmarkStart w:id="1344" w:name="_Toc347120112"/>
      <w:bookmarkStart w:id="1345" w:name="_Toc347126828"/>
      <w:bookmarkStart w:id="1346" w:name="_Toc347127075"/>
      <w:bookmarkStart w:id="1347" w:name="_Toc347127326"/>
      <w:bookmarkStart w:id="1348" w:name="_Toc347127617"/>
      <w:bookmarkStart w:id="1349" w:name="_Toc347127943"/>
      <w:bookmarkStart w:id="1350" w:name="_Toc347128160"/>
      <w:bookmarkStart w:id="1351" w:name="_Toc347128542"/>
      <w:bookmarkStart w:id="1352" w:name="_Toc347130071"/>
      <w:bookmarkStart w:id="1353" w:name="_Toc347131708"/>
      <w:bookmarkStart w:id="1354" w:name="_Toc347132602"/>
      <w:bookmarkStart w:id="1355" w:name="_Toc347132855"/>
      <w:bookmarkStart w:id="1356" w:name="_Toc347132995"/>
      <w:bookmarkStart w:id="1357" w:name="_Toc347135473"/>
      <w:bookmarkStart w:id="1358" w:name="_Toc347630975"/>
      <w:bookmarkStart w:id="1359" w:name="_Toc347633989"/>
      <w:bookmarkStart w:id="1360" w:name="_Toc349993513"/>
      <w:bookmarkStart w:id="1361" w:name="_Toc349994831"/>
      <w:bookmarkStart w:id="1362" w:name="_Toc349995866"/>
      <w:bookmarkStart w:id="1363" w:name="_Toc349996248"/>
      <w:bookmarkStart w:id="1364" w:name="_Toc349996539"/>
      <w:bookmarkStart w:id="1365" w:name="_Toc349998141"/>
      <w:bookmarkStart w:id="1366" w:name="_Toc352391318"/>
      <w:bookmarkStart w:id="1367" w:name="_Toc352392220"/>
      <w:bookmarkStart w:id="1368" w:name="_Toc353524198"/>
      <w:bookmarkStart w:id="1369" w:name="_Toc353696046"/>
      <w:bookmarkStart w:id="1370" w:name="_Toc353696152"/>
      <w:bookmarkStart w:id="1371" w:name="_Toc368887880"/>
      <w:bookmarkStart w:id="1372" w:name="_Toc294170839"/>
      <w:r>
        <w:t>Ordinarie stämma</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2A70BA" w:rsidRDefault="002A70BA">
      <w:pPr>
        <w:tabs>
          <w:tab w:val="left" w:pos="1134"/>
        </w:tabs>
        <w:rPr>
          <w:sz w:val="22"/>
        </w:rPr>
      </w:pPr>
      <w:r>
        <w:rPr>
          <w:sz w:val="22"/>
        </w:rPr>
        <w:t>Kallelse till ordinarie föreningsstämma skall tidigast fyra (4) veckor och senast två (2) veckor före stämman anslås på väl synlig plats inom föreningens hus eller lämnas genom skriftligt meddelande i medlemmarnas brevinkast/brevlådor. Därvid skall ge</w:t>
      </w:r>
      <w:r>
        <w:rPr>
          <w:sz w:val="22"/>
        </w:rPr>
        <w:softHyphen/>
        <w:t>nom hänvis</w:t>
      </w:r>
      <w:r>
        <w:rPr>
          <w:sz w:val="22"/>
        </w:rPr>
        <w:softHyphen/>
        <w:t>ning till § 22 i stadgarna eller på annat sätt anges vilka ärenden som skall förekomma till behandling vid stämman. Om förslag till ändring av stadgarna skall behandlas, skall det huvudsakliga innehållet av ändringen anges i kallel</w:t>
      </w:r>
      <w:r>
        <w:rPr>
          <w:sz w:val="22"/>
        </w:rPr>
        <w:softHyphen/>
        <w:t>sen.</w:t>
      </w:r>
    </w:p>
    <w:p w:rsidR="002A70BA" w:rsidRDefault="002A70BA">
      <w:pPr>
        <w:tabs>
          <w:tab w:val="left" w:pos="1134"/>
        </w:tabs>
        <w:rPr>
          <w:sz w:val="22"/>
        </w:rPr>
      </w:pPr>
    </w:p>
    <w:p w:rsidR="002A70BA" w:rsidRDefault="002A70BA">
      <w:pPr>
        <w:tabs>
          <w:tab w:val="left" w:pos="1134"/>
        </w:tabs>
        <w:rPr>
          <w:sz w:val="22"/>
        </w:rPr>
      </w:pPr>
      <w:r>
        <w:rPr>
          <w:sz w:val="22"/>
        </w:rPr>
        <w:t>Styrelsens ledamöter och suppleanter för dessa, liksom revisorer och suppleanter för dessa skall kal</w:t>
      </w:r>
      <w:r>
        <w:rPr>
          <w:sz w:val="22"/>
        </w:rPr>
        <w:softHyphen/>
        <w:t>las personligen.</w:t>
      </w:r>
    </w:p>
    <w:p w:rsidR="002A70BA" w:rsidRDefault="002A70BA">
      <w:pPr>
        <w:tabs>
          <w:tab w:val="left" w:pos="1134"/>
        </w:tabs>
        <w:rPr>
          <w:sz w:val="22"/>
        </w:rPr>
      </w:pPr>
    </w:p>
    <w:p w:rsidR="002A70BA" w:rsidRDefault="002A70BA">
      <w:pPr>
        <w:tabs>
          <w:tab w:val="left" w:pos="1134"/>
        </w:tabs>
        <w:rPr>
          <w:sz w:val="22"/>
        </w:rPr>
      </w:pPr>
      <w:r>
        <w:rPr>
          <w:sz w:val="22"/>
        </w:rPr>
        <w:t>Om det krävs för att föreningsstämmobeslut skall bli giltigt att det fattas på två stämmor får kallelse till den senare stämman inte utfärdas innan den första stäm</w:t>
      </w:r>
      <w:r>
        <w:rPr>
          <w:sz w:val="22"/>
        </w:rPr>
        <w:softHyphen/>
        <w:t xml:space="preserve">man har hållits. I en sådan kallelse skall det anges vilket beslut den första stämman har </w:t>
      </w:r>
    </w:p>
    <w:p w:rsidR="002A70BA" w:rsidRDefault="002A70BA">
      <w:pPr>
        <w:tabs>
          <w:tab w:val="left" w:pos="1134"/>
        </w:tabs>
        <w:rPr>
          <w:sz w:val="22"/>
        </w:rPr>
      </w:pPr>
      <w:r>
        <w:rPr>
          <w:sz w:val="22"/>
        </w:rPr>
        <w:t>fattat.</w:t>
      </w:r>
    </w:p>
    <w:p w:rsidR="002A70BA" w:rsidRDefault="002A70BA">
      <w:pPr>
        <w:pStyle w:val="Rubrik3"/>
      </w:pPr>
      <w:bookmarkStart w:id="1373" w:name="_Toc347106393"/>
      <w:bookmarkStart w:id="1374" w:name="_Toc347120113"/>
      <w:bookmarkStart w:id="1375" w:name="_Toc347126829"/>
      <w:bookmarkStart w:id="1376" w:name="_Toc347127076"/>
      <w:bookmarkStart w:id="1377" w:name="_Toc347127327"/>
      <w:bookmarkStart w:id="1378" w:name="_Toc347127618"/>
      <w:bookmarkStart w:id="1379" w:name="_Toc347127944"/>
      <w:bookmarkStart w:id="1380" w:name="_Toc347128161"/>
      <w:bookmarkStart w:id="1381" w:name="_Toc347128543"/>
      <w:bookmarkStart w:id="1382" w:name="_Toc347130072"/>
      <w:bookmarkStart w:id="1383" w:name="_Toc347131709"/>
      <w:bookmarkStart w:id="1384" w:name="_Toc347132603"/>
      <w:bookmarkStart w:id="1385" w:name="_Toc347132856"/>
      <w:bookmarkStart w:id="1386" w:name="_Toc347132996"/>
      <w:bookmarkStart w:id="1387" w:name="_Toc347135474"/>
      <w:bookmarkStart w:id="1388" w:name="_Toc347630976"/>
      <w:bookmarkStart w:id="1389" w:name="_Toc347633990"/>
      <w:bookmarkStart w:id="1390" w:name="_Toc349993514"/>
      <w:bookmarkStart w:id="1391" w:name="_Toc349994832"/>
      <w:bookmarkStart w:id="1392" w:name="_Toc349995867"/>
      <w:bookmarkStart w:id="1393" w:name="_Toc349996249"/>
      <w:bookmarkStart w:id="1394" w:name="_Toc349996540"/>
      <w:bookmarkStart w:id="1395" w:name="_Toc349998142"/>
      <w:bookmarkStart w:id="1396" w:name="_Toc352391319"/>
      <w:bookmarkStart w:id="1397" w:name="_Toc352392221"/>
      <w:bookmarkStart w:id="1398" w:name="_Toc353524199"/>
      <w:bookmarkStart w:id="1399" w:name="_Toc353696047"/>
      <w:bookmarkStart w:id="1400" w:name="_Toc353696153"/>
      <w:bookmarkStart w:id="1401" w:name="_Toc368887881"/>
      <w:bookmarkStart w:id="1402" w:name="_Toc294170840"/>
      <w:r>
        <w:t>Extra stämma</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rsidR="002A70BA" w:rsidRDefault="002A70BA">
      <w:pPr>
        <w:tabs>
          <w:tab w:val="left" w:pos="1134"/>
        </w:tabs>
        <w:rPr>
          <w:sz w:val="22"/>
        </w:rPr>
      </w:pPr>
      <w:r>
        <w:rPr>
          <w:sz w:val="22"/>
        </w:rPr>
        <w:t>Kallelse till extra föreningsstämma skall på motsvarande sätt ske tidigast fyra (4) veckor och senast en (1) vecka före stämman, varvid det eller de ärenden för vilka stämman utlyses skall anges.</w:t>
      </w:r>
    </w:p>
    <w:p w:rsidR="002A70BA" w:rsidRDefault="002A70BA">
      <w:pPr>
        <w:tabs>
          <w:tab w:val="left" w:pos="1134"/>
        </w:tabs>
        <w:rPr>
          <w:sz w:val="22"/>
        </w:rPr>
      </w:pPr>
    </w:p>
    <w:p w:rsidR="002A70BA" w:rsidRDefault="002A70BA">
      <w:pPr>
        <w:pStyle w:val="Rubrik1"/>
      </w:pPr>
      <w:bookmarkStart w:id="1403" w:name="_Toc347106394"/>
      <w:bookmarkStart w:id="1404" w:name="_Toc347120114"/>
      <w:bookmarkStart w:id="1405" w:name="_Toc347126830"/>
      <w:bookmarkStart w:id="1406" w:name="_Toc347127077"/>
      <w:bookmarkStart w:id="1407" w:name="_Toc347127328"/>
      <w:bookmarkStart w:id="1408" w:name="_Toc347127619"/>
      <w:bookmarkStart w:id="1409" w:name="_Toc347127945"/>
      <w:bookmarkStart w:id="1410" w:name="_Toc347128162"/>
      <w:bookmarkStart w:id="1411" w:name="_Toc347128544"/>
      <w:bookmarkStart w:id="1412" w:name="_Toc347130073"/>
      <w:bookmarkStart w:id="1413" w:name="_Toc347131710"/>
      <w:bookmarkStart w:id="1414" w:name="_Toc347132604"/>
      <w:bookmarkStart w:id="1415" w:name="_Toc347132857"/>
      <w:bookmarkStart w:id="1416" w:name="_Toc347132997"/>
      <w:bookmarkStart w:id="1417" w:name="_Toc347135475"/>
      <w:bookmarkStart w:id="1418" w:name="_Toc347630977"/>
      <w:bookmarkStart w:id="1419" w:name="_Toc347633991"/>
      <w:bookmarkStart w:id="1420" w:name="_Toc349993515"/>
      <w:bookmarkStart w:id="1421" w:name="_Toc349994833"/>
      <w:bookmarkStart w:id="1422" w:name="_Toc349995868"/>
      <w:bookmarkStart w:id="1423" w:name="_Toc349996250"/>
      <w:bookmarkStart w:id="1424" w:name="_Toc349996541"/>
      <w:bookmarkStart w:id="1425" w:name="_Toc349998143"/>
      <w:bookmarkStart w:id="1426" w:name="_Toc352391320"/>
      <w:bookmarkStart w:id="1427" w:name="_Toc352392222"/>
      <w:bookmarkStart w:id="1428" w:name="_Toc353524200"/>
      <w:bookmarkStart w:id="1429" w:name="_Toc353696048"/>
      <w:bookmarkStart w:id="1430" w:name="_Toc353696154"/>
      <w:bookmarkStart w:id="1431" w:name="_Toc368887882"/>
      <w:bookmarkStart w:id="1432" w:name="_Toc294170841"/>
      <w:r>
        <w:t>§ 2</w:t>
      </w:r>
      <w:bookmarkStart w:id="1433" w:name="_Toc347120115"/>
      <w:bookmarkEnd w:id="1404"/>
      <w:r>
        <w:t>4</w:t>
      </w:r>
      <w:r>
        <w:tab/>
        <w:t>MOTIONER</w:t>
      </w:r>
      <w:bookmarkEnd w:id="1403"/>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3"/>
      <w:bookmarkEnd w:id="1431"/>
      <w:bookmarkEnd w:id="1432"/>
    </w:p>
    <w:p w:rsidR="002A70BA" w:rsidRDefault="002A70BA">
      <w:pPr>
        <w:tabs>
          <w:tab w:val="left" w:pos="1134"/>
        </w:tabs>
        <w:rPr>
          <w:sz w:val="22"/>
        </w:rPr>
      </w:pPr>
    </w:p>
    <w:p w:rsidR="002A70BA" w:rsidRDefault="002A70BA">
      <w:pPr>
        <w:tabs>
          <w:tab w:val="left" w:pos="1134"/>
        </w:tabs>
        <w:rPr>
          <w:sz w:val="22"/>
        </w:rPr>
      </w:pPr>
      <w:r>
        <w:rPr>
          <w:sz w:val="22"/>
        </w:rPr>
        <w:t>Medlem som önskar få visst ärende behandlat vid ordinarie föreningsstämma skall skriftli</w:t>
      </w:r>
      <w:r>
        <w:rPr>
          <w:sz w:val="22"/>
        </w:rPr>
        <w:softHyphen/>
        <w:t>gen anmäla ärendet till styrelsen senast en (1) månad efter räkenskapsårets utgång.</w:t>
      </w:r>
    </w:p>
    <w:p w:rsidR="002A70BA" w:rsidRDefault="002A70BA">
      <w:pPr>
        <w:tabs>
          <w:tab w:val="left" w:pos="1134"/>
        </w:tabs>
        <w:rPr>
          <w:sz w:val="22"/>
        </w:rPr>
      </w:pPr>
    </w:p>
    <w:p w:rsidR="002A70BA" w:rsidRDefault="002A70BA">
      <w:pPr>
        <w:tabs>
          <w:tab w:val="left" w:pos="1134"/>
        </w:tabs>
        <w:rPr>
          <w:sz w:val="22"/>
        </w:rPr>
      </w:pPr>
      <w:r>
        <w:rPr>
          <w:sz w:val="22"/>
        </w:rPr>
        <w:t>Styrelsen skall på sätt som anges i § 23 ovan lämna meddelande om ärenden som anmälts i denna ordning.</w:t>
      </w:r>
    </w:p>
    <w:p w:rsidR="002A70BA" w:rsidRDefault="002A70BA">
      <w:pPr>
        <w:tabs>
          <w:tab w:val="left" w:pos="1134"/>
        </w:tabs>
        <w:rPr>
          <w:sz w:val="22"/>
        </w:rPr>
      </w:pPr>
    </w:p>
    <w:p w:rsidR="002A70BA" w:rsidRDefault="002A70BA">
      <w:pPr>
        <w:pStyle w:val="Rubrik1"/>
      </w:pPr>
      <w:bookmarkStart w:id="1434" w:name="_Toc347106395"/>
      <w:bookmarkStart w:id="1435" w:name="_Toc347120116"/>
      <w:bookmarkStart w:id="1436" w:name="_Toc347126831"/>
      <w:bookmarkStart w:id="1437" w:name="_Toc347127078"/>
      <w:bookmarkStart w:id="1438" w:name="_Toc347127329"/>
      <w:bookmarkStart w:id="1439" w:name="_Toc347127620"/>
      <w:bookmarkStart w:id="1440" w:name="_Toc347127946"/>
      <w:bookmarkStart w:id="1441" w:name="_Toc347128163"/>
      <w:bookmarkStart w:id="1442" w:name="_Toc347128545"/>
      <w:bookmarkStart w:id="1443" w:name="_Toc347130074"/>
      <w:bookmarkStart w:id="1444" w:name="_Toc347131711"/>
      <w:bookmarkStart w:id="1445" w:name="_Toc347132605"/>
      <w:bookmarkStart w:id="1446" w:name="_Toc347132858"/>
      <w:bookmarkStart w:id="1447" w:name="_Toc347132998"/>
      <w:bookmarkStart w:id="1448" w:name="_Toc347135476"/>
      <w:bookmarkStart w:id="1449" w:name="_Toc347630978"/>
      <w:bookmarkStart w:id="1450" w:name="_Toc347633992"/>
      <w:bookmarkStart w:id="1451" w:name="_Toc349993516"/>
      <w:bookmarkStart w:id="1452" w:name="_Toc349994834"/>
      <w:bookmarkStart w:id="1453" w:name="_Toc349995869"/>
      <w:bookmarkStart w:id="1454" w:name="_Toc349996251"/>
      <w:bookmarkStart w:id="1455" w:name="_Toc349996542"/>
      <w:bookmarkStart w:id="1456" w:name="_Toc349998144"/>
      <w:bookmarkStart w:id="1457" w:name="_Toc352391321"/>
      <w:bookmarkStart w:id="1458" w:name="_Toc352392223"/>
      <w:bookmarkStart w:id="1459" w:name="_Toc353524201"/>
      <w:bookmarkStart w:id="1460" w:name="_Toc353696049"/>
      <w:bookmarkStart w:id="1461" w:name="_Toc353696155"/>
      <w:bookmarkStart w:id="1462" w:name="_Toc368887883"/>
      <w:bookmarkStart w:id="1463" w:name="_Toc294170842"/>
      <w:r>
        <w:t>§ 2</w:t>
      </w:r>
      <w:bookmarkStart w:id="1464" w:name="_Toc347120117"/>
      <w:bookmarkEnd w:id="1435"/>
      <w:r>
        <w:t>5</w:t>
      </w:r>
      <w:r>
        <w:tab/>
        <w:t>RÖSTRÄTT PÅ FÖRENINGSSTÄMMA</w:t>
      </w:r>
      <w:bookmarkEnd w:id="1434"/>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4"/>
      <w:bookmarkEnd w:id="1462"/>
      <w:bookmarkEnd w:id="1463"/>
    </w:p>
    <w:p w:rsidR="002A70BA" w:rsidRDefault="002A70BA">
      <w:pPr>
        <w:tabs>
          <w:tab w:val="left" w:pos="1134"/>
        </w:tabs>
        <w:rPr>
          <w:sz w:val="22"/>
        </w:rPr>
      </w:pPr>
    </w:p>
    <w:p w:rsidR="002A70BA" w:rsidRDefault="002A70BA">
      <w:pPr>
        <w:tabs>
          <w:tab w:val="left" w:pos="1134"/>
        </w:tabs>
        <w:rPr>
          <w:sz w:val="22"/>
        </w:rPr>
      </w:pPr>
      <w:r>
        <w:rPr>
          <w:sz w:val="22"/>
        </w:rPr>
        <w:t>På föreningsstämma har varje medlem en röst. Innehar flera medlemmar bostads</w:t>
      </w:r>
      <w:r>
        <w:rPr>
          <w:sz w:val="22"/>
        </w:rPr>
        <w:softHyphen/>
        <w:t>rätt ge</w:t>
      </w:r>
      <w:r>
        <w:rPr>
          <w:sz w:val="22"/>
        </w:rPr>
        <w:softHyphen/>
        <w:t>mensamt har de dock endast en röst tillsammans.</w:t>
      </w:r>
    </w:p>
    <w:p w:rsidR="002A70BA" w:rsidRDefault="002A70BA">
      <w:pPr>
        <w:tabs>
          <w:tab w:val="left" w:pos="1134"/>
        </w:tabs>
        <w:rPr>
          <w:sz w:val="22"/>
        </w:rPr>
      </w:pPr>
    </w:p>
    <w:p w:rsidR="002A70BA" w:rsidRDefault="002A70BA">
      <w:pPr>
        <w:tabs>
          <w:tab w:val="left" w:pos="1134"/>
        </w:tabs>
        <w:rPr>
          <w:sz w:val="22"/>
        </w:rPr>
      </w:pPr>
      <w:r>
        <w:rPr>
          <w:sz w:val="22"/>
        </w:rPr>
        <w:t xml:space="preserve">Rösträtt på föreningsstämman har endast den medlem som fullgjort sina förpliktelser </w:t>
      </w:r>
    </w:p>
    <w:p w:rsidR="002A70BA" w:rsidRDefault="002A70BA">
      <w:pPr>
        <w:tabs>
          <w:tab w:val="left" w:pos="1134"/>
        </w:tabs>
        <w:rPr>
          <w:sz w:val="22"/>
        </w:rPr>
      </w:pPr>
      <w:proofErr w:type="gramStart"/>
      <w:r>
        <w:rPr>
          <w:sz w:val="22"/>
        </w:rPr>
        <w:t>mot föreningen enligt dessa stadgar eller enligt lag.</w:t>
      </w:r>
      <w:proofErr w:type="gramEnd"/>
    </w:p>
    <w:p w:rsidR="002A70BA" w:rsidRDefault="002A70BA">
      <w:pPr>
        <w:pStyle w:val="Rubrik3"/>
      </w:pPr>
      <w:bookmarkStart w:id="1465" w:name="_Toc347106396"/>
      <w:bookmarkStart w:id="1466" w:name="_Toc347120118"/>
      <w:bookmarkStart w:id="1467" w:name="_Toc347126832"/>
      <w:bookmarkStart w:id="1468" w:name="_Toc347127079"/>
      <w:bookmarkStart w:id="1469" w:name="_Toc347127330"/>
      <w:bookmarkStart w:id="1470" w:name="_Toc347127621"/>
      <w:bookmarkStart w:id="1471" w:name="_Toc347127947"/>
      <w:bookmarkStart w:id="1472" w:name="_Toc347128164"/>
      <w:bookmarkStart w:id="1473" w:name="_Toc347128546"/>
      <w:bookmarkStart w:id="1474" w:name="_Toc347130075"/>
      <w:bookmarkStart w:id="1475" w:name="_Toc347131712"/>
      <w:bookmarkStart w:id="1476" w:name="_Toc347132606"/>
      <w:bookmarkStart w:id="1477" w:name="_Toc347132859"/>
      <w:bookmarkStart w:id="1478" w:name="_Toc347132999"/>
      <w:bookmarkStart w:id="1479" w:name="_Toc347135477"/>
      <w:bookmarkStart w:id="1480" w:name="_Toc347630979"/>
      <w:bookmarkStart w:id="1481" w:name="_Toc347633993"/>
      <w:bookmarkStart w:id="1482" w:name="_Toc349993517"/>
      <w:bookmarkStart w:id="1483" w:name="_Toc349994835"/>
      <w:bookmarkStart w:id="1484" w:name="_Toc349995870"/>
      <w:bookmarkStart w:id="1485" w:name="_Toc349996252"/>
      <w:bookmarkStart w:id="1486" w:name="_Toc349996543"/>
      <w:bookmarkStart w:id="1487" w:name="_Toc349998145"/>
      <w:bookmarkStart w:id="1488" w:name="_Toc352391322"/>
      <w:bookmarkStart w:id="1489" w:name="_Toc352392224"/>
      <w:bookmarkStart w:id="1490" w:name="_Toc353524202"/>
      <w:bookmarkStart w:id="1491" w:name="_Toc353696050"/>
      <w:bookmarkStart w:id="1492" w:name="_Toc353696156"/>
      <w:bookmarkStart w:id="1493" w:name="_Toc368887884"/>
      <w:bookmarkStart w:id="1494" w:name="_Toc294170843"/>
      <w:r>
        <w:t>Ombud och biträde</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rsidR="002A70BA" w:rsidRDefault="002A70BA">
      <w:pPr>
        <w:tabs>
          <w:tab w:val="left" w:pos="1134"/>
        </w:tabs>
        <w:rPr>
          <w:sz w:val="22"/>
        </w:rPr>
      </w:pPr>
      <w:r>
        <w:rPr>
          <w:sz w:val="22"/>
        </w:rPr>
        <w:t>En medlems rätt vid föreningsstämma utövas av medlemmen personligen eller den som är medlem</w:t>
      </w:r>
      <w:r>
        <w:rPr>
          <w:sz w:val="22"/>
        </w:rPr>
        <w:softHyphen/>
        <w:t>mens ställföreträdare enligt lag eller genom ombud med skriftlig dagtecknad full</w:t>
      </w:r>
      <w:r>
        <w:rPr>
          <w:sz w:val="22"/>
        </w:rPr>
        <w:softHyphen/>
        <w:t>makt. Fullmakten gäller högst ett (1) år från utfärdandet.</w:t>
      </w:r>
    </w:p>
    <w:p w:rsidR="002A70BA" w:rsidRDefault="002A70BA">
      <w:pPr>
        <w:tabs>
          <w:tab w:val="left" w:pos="1134"/>
        </w:tabs>
        <w:rPr>
          <w:sz w:val="22"/>
        </w:rPr>
      </w:pPr>
    </w:p>
    <w:p w:rsidR="002A70BA" w:rsidRDefault="002A70BA">
      <w:pPr>
        <w:tabs>
          <w:tab w:val="left" w:pos="1134"/>
        </w:tabs>
        <w:rPr>
          <w:sz w:val="22"/>
        </w:rPr>
      </w:pPr>
      <w:r>
        <w:rPr>
          <w:sz w:val="22"/>
        </w:rPr>
        <w:t>Endast annan medlem eller medlemmens make, sambo, föräldrar, syskon eller barn får vara biträde eller ombud. En medlem kan vid föreningsstämma medföra högst ett biträde.</w:t>
      </w:r>
    </w:p>
    <w:p w:rsidR="002A70BA" w:rsidRDefault="002A70BA">
      <w:pPr>
        <w:tabs>
          <w:tab w:val="left" w:pos="1134"/>
        </w:tabs>
        <w:rPr>
          <w:sz w:val="22"/>
        </w:rPr>
      </w:pPr>
    </w:p>
    <w:p w:rsidR="002A70BA" w:rsidRDefault="002A70BA">
      <w:pPr>
        <w:tabs>
          <w:tab w:val="left" w:pos="1134"/>
        </w:tabs>
        <w:rPr>
          <w:sz w:val="22"/>
        </w:rPr>
      </w:pPr>
      <w:r>
        <w:rPr>
          <w:sz w:val="22"/>
        </w:rPr>
        <w:t>Ingen får som ombud företräda mer än en medlem.</w:t>
      </w:r>
    </w:p>
    <w:p w:rsidR="002A70BA" w:rsidRDefault="002A70BA">
      <w:pPr>
        <w:tabs>
          <w:tab w:val="left" w:pos="1134"/>
        </w:tabs>
        <w:rPr>
          <w:sz w:val="22"/>
        </w:rPr>
      </w:pPr>
    </w:p>
    <w:p w:rsidR="002A70BA" w:rsidRDefault="002A70BA">
      <w:pPr>
        <w:pStyle w:val="Rubrik1"/>
      </w:pPr>
      <w:bookmarkStart w:id="1495" w:name="_Toc347106397"/>
      <w:bookmarkStart w:id="1496" w:name="_Toc347120119"/>
      <w:bookmarkStart w:id="1497" w:name="_Toc347126833"/>
      <w:bookmarkStart w:id="1498" w:name="_Toc347127080"/>
      <w:bookmarkStart w:id="1499" w:name="_Toc347127331"/>
      <w:bookmarkStart w:id="1500" w:name="_Toc347127622"/>
      <w:bookmarkStart w:id="1501" w:name="_Toc347127948"/>
      <w:bookmarkStart w:id="1502" w:name="_Toc347128165"/>
      <w:bookmarkStart w:id="1503" w:name="_Toc347128547"/>
      <w:bookmarkStart w:id="1504" w:name="_Toc347130076"/>
      <w:bookmarkStart w:id="1505" w:name="_Toc347131713"/>
      <w:bookmarkStart w:id="1506" w:name="_Toc347132607"/>
      <w:bookmarkStart w:id="1507" w:name="_Toc347132860"/>
      <w:bookmarkStart w:id="1508" w:name="_Toc347133000"/>
      <w:bookmarkStart w:id="1509" w:name="_Toc347135478"/>
      <w:bookmarkStart w:id="1510" w:name="_Toc347630980"/>
      <w:bookmarkStart w:id="1511" w:name="_Toc347633994"/>
      <w:bookmarkStart w:id="1512" w:name="_Toc349993518"/>
      <w:bookmarkStart w:id="1513" w:name="_Toc349994836"/>
      <w:bookmarkStart w:id="1514" w:name="_Toc349995871"/>
      <w:bookmarkStart w:id="1515" w:name="_Toc349996253"/>
      <w:bookmarkStart w:id="1516" w:name="_Toc349996544"/>
      <w:bookmarkStart w:id="1517" w:name="_Toc349998146"/>
      <w:bookmarkStart w:id="1518" w:name="_Toc352391323"/>
      <w:bookmarkStart w:id="1519" w:name="_Toc352392225"/>
      <w:bookmarkStart w:id="1520" w:name="_Toc353524203"/>
      <w:bookmarkStart w:id="1521" w:name="_Toc353696051"/>
      <w:bookmarkStart w:id="1522" w:name="_Toc353696157"/>
      <w:bookmarkStart w:id="1523" w:name="_Toc368887885"/>
      <w:bookmarkStart w:id="1524" w:name="_Toc294170844"/>
      <w:r>
        <w:lastRenderedPageBreak/>
        <w:t>§ 2</w:t>
      </w:r>
      <w:bookmarkStart w:id="1525" w:name="_Toc347120120"/>
      <w:bookmarkEnd w:id="1496"/>
      <w:r>
        <w:t>6</w:t>
      </w:r>
      <w:r>
        <w:tab/>
        <w:t>BESLUT VID FÖRENINGSSTÄMMA</w:t>
      </w:r>
      <w:bookmarkEnd w:id="1495"/>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5"/>
      <w:bookmarkEnd w:id="1523"/>
      <w:bookmarkEnd w:id="1524"/>
      <w:r>
        <w:tab/>
      </w:r>
    </w:p>
    <w:p w:rsidR="002A70BA" w:rsidRDefault="002A70BA">
      <w:pPr>
        <w:tabs>
          <w:tab w:val="left" w:pos="1134"/>
        </w:tabs>
        <w:rPr>
          <w:sz w:val="22"/>
        </w:rPr>
      </w:pPr>
    </w:p>
    <w:p w:rsidR="002A70BA" w:rsidRDefault="002A70BA">
      <w:pPr>
        <w:tabs>
          <w:tab w:val="left" w:pos="1134"/>
        </w:tabs>
        <w:rPr>
          <w:sz w:val="22"/>
        </w:rPr>
      </w:pPr>
      <w:r>
        <w:rPr>
          <w:sz w:val="22"/>
        </w:rPr>
        <w:t xml:space="preserve">Föreningsstämmans mening är den som har fått mer än hälften av de </w:t>
      </w:r>
      <w:proofErr w:type="gramStart"/>
      <w:r>
        <w:rPr>
          <w:sz w:val="22"/>
        </w:rPr>
        <w:t>avgivna</w:t>
      </w:r>
      <w:proofErr w:type="gramEnd"/>
      <w:r>
        <w:rPr>
          <w:sz w:val="22"/>
        </w:rPr>
        <w:t xml:space="preserve"> rös</w:t>
      </w:r>
      <w:r>
        <w:rPr>
          <w:sz w:val="22"/>
        </w:rPr>
        <w:softHyphen/>
        <w:t>terna, eller vid lika röstetal den mening som ordföranden biträder. Vid val anses den vald som har fått de flesta rösterna. Vid lika röstetal avgörs valet genom lottning.</w:t>
      </w:r>
    </w:p>
    <w:p w:rsidR="002A70BA" w:rsidRDefault="002A70BA">
      <w:pPr>
        <w:tabs>
          <w:tab w:val="left" w:pos="1134"/>
        </w:tabs>
        <w:rPr>
          <w:sz w:val="22"/>
        </w:rPr>
      </w:pPr>
    </w:p>
    <w:p w:rsidR="002A70BA" w:rsidRDefault="002A70BA">
      <w:pPr>
        <w:tabs>
          <w:tab w:val="left" w:pos="1134"/>
        </w:tabs>
        <w:rPr>
          <w:sz w:val="22"/>
        </w:rPr>
      </w:pPr>
      <w:r>
        <w:rPr>
          <w:sz w:val="22"/>
        </w:rPr>
        <w:t>Första stycket gäller inte för sådana beslut som för sin giltighet kräver särskild ma</w:t>
      </w:r>
      <w:r>
        <w:rPr>
          <w:sz w:val="22"/>
        </w:rPr>
        <w:softHyphen/>
        <w:t>joritet enligt dessa stadgar eller enligt lag.</w:t>
      </w:r>
    </w:p>
    <w:p w:rsidR="002A70BA" w:rsidRDefault="002A70BA">
      <w:pPr>
        <w:tabs>
          <w:tab w:val="left" w:pos="1134"/>
        </w:tabs>
        <w:rPr>
          <w:sz w:val="22"/>
        </w:rPr>
      </w:pPr>
    </w:p>
    <w:p w:rsidR="002A70BA" w:rsidRDefault="002A70BA">
      <w:pPr>
        <w:tabs>
          <w:tab w:val="left" w:pos="1134"/>
        </w:tabs>
        <w:rPr>
          <w:sz w:val="22"/>
        </w:rPr>
      </w:pPr>
      <w:r>
        <w:rPr>
          <w:sz w:val="22"/>
        </w:rPr>
        <w:t>Alla omröstningar vid föreningsstämma sker öppet, om inte närvarande röstberätti</w:t>
      </w:r>
      <w:r>
        <w:rPr>
          <w:sz w:val="22"/>
        </w:rPr>
        <w:softHyphen/>
        <w:t>gad medlem vid personval påkallar sluten omröstning.</w:t>
      </w:r>
    </w:p>
    <w:p w:rsidR="00D3098D" w:rsidRDefault="00D3098D">
      <w:pPr>
        <w:tabs>
          <w:tab w:val="left" w:pos="1134"/>
        </w:tabs>
        <w:rPr>
          <w:sz w:val="22"/>
        </w:rPr>
      </w:pPr>
    </w:p>
    <w:p w:rsidR="00D3098D" w:rsidRDefault="00D3098D">
      <w:pPr>
        <w:tabs>
          <w:tab w:val="left" w:pos="1134"/>
        </w:tabs>
        <w:rPr>
          <w:sz w:val="22"/>
        </w:rPr>
      </w:pPr>
    </w:p>
    <w:p w:rsidR="002A70BA" w:rsidRDefault="002A70BA">
      <w:pPr>
        <w:tabs>
          <w:tab w:val="left" w:pos="1134"/>
        </w:tabs>
        <w:rPr>
          <w:sz w:val="22"/>
        </w:rPr>
      </w:pPr>
    </w:p>
    <w:p w:rsidR="002A70BA" w:rsidRDefault="002A70BA">
      <w:pPr>
        <w:pStyle w:val="Rubrik1"/>
      </w:pPr>
      <w:bookmarkStart w:id="1526" w:name="_Toc347106398"/>
      <w:bookmarkStart w:id="1527" w:name="_Toc347120121"/>
      <w:bookmarkStart w:id="1528" w:name="_Toc347126834"/>
      <w:bookmarkStart w:id="1529" w:name="_Toc347127081"/>
      <w:bookmarkStart w:id="1530" w:name="_Toc347127332"/>
      <w:bookmarkStart w:id="1531" w:name="_Toc347127623"/>
      <w:bookmarkStart w:id="1532" w:name="_Toc347127949"/>
      <w:bookmarkStart w:id="1533" w:name="_Toc347128166"/>
      <w:bookmarkStart w:id="1534" w:name="_Toc347128548"/>
      <w:bookmarkStart w:id="1535" w:name="_Toc347130077"/>
      <w:bookmarkStart w:id="1536" w:name="_Toc347131714"/>
      <w:bookmarkStart w:id="1537" w:name="_Toc347132608"/>
      <w:bookmarkStart w:id="1538" w:name="_Toc347132861"/>
      <w:bookmarkStart w:id="1539" w:name="_Toc347133001"/>
      <w:bookmarkStart w:id="1540" w:name="_Toc347135479"/>
      <w:bookmarkStart w:id="1541" w:name="_Toc347630981"/>
      <w:bookmarkStart w:id="1542" w:name="_Toc347633995"/>
      <w:bookmarkStart w:id="1543" w:name="_Toc349993519"/>
      <w:bookmarkStart w:id="1544" w:name="_Toc349994837"/>
      <w:bookmarkStart w:id="1545" w:name="_Toc349995872"/>
      <w:bookmarkStart w:id="1546" w:name="_Toc349996254"/>
      <w:bookmarkStart w:id="1547" w:name="_Toc349996545"/>
      <w:bookmarkStart w:id="1548" w:name="_Toc349998147"/>
      <w:bookmarkStart w:id="1549" w:name="_Toc352391324"/>
      <w:bookmarkStart w:id="1550" w:name="_Toc352392226"/>
      <w:bookmarkStart w:id="1551" w:name="_Toc353524204"/>
      <w:bookmarkStart w:id="1552" w:name="_Toc353696052"/>
      <w:bookmarkStart w:id="1553" w:name="_Toc353696158"/>
      <w:bookmarkStart w:id="1554" w:name="_Toc368887886"/>
      <w:bookmarkStart w:id="1555" w:name="_Toc294170845"/>
      <w:r>
        <w:t>§ 2</w:t>
      </w:r>
      <w:bookmarkStart w:id="1556" w:name="_Toc347120122"/>
      <w:bookmarkEnd w:id="1527"/>
      <w:r>
        <w:t>7</w:t>
      </w:r>
      <w:r>
        <w:tab/>
        <w:t>BESLUT SOM ALLTID SKALL FATTAS AV FÖRENINGS</w:t>
      </w:r>
      <w:r>
        <w:softHyphen/>
        <w:t xml:space="preserve">STÄMMA MED </w:t>
      </w:r>
      <w:r>
        <w:tab/>
        <w:t>KVALIFICERAD MAJORITET</w:t>
      </w:r>
      <w:bookmarkEnd w:id="1526"/>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6"/>
      <w:bookmarkEnd w:id="1554"/>
      <w:bookmarkEnd w:id="1555"/>
    </w:p>
    <w:p w:rsidR="002A70BA" w:rsidRDefault="002A70BA">
      <w:pPr>
        <w:tabs>
          <w:tab w:val="left" w:pos="1134"/>
        </w:tabs>
        <w:rPr>
          <w:sz w:val="22"/>
        </w:rPr>
      </w:pPr>
    </w:p>
    <w:p w:rsidR="002A70BA" w:rsidRDefault="002A70BA">
      <w:pPr>
        <w:tabs>
          <w:tab w:val="left" w:pos="1134"/>
        </w:tabs>
        <w:rPr>
          <w:sz w:val="22"/>
        </w:rPr>
      </w:pPr>
      <w:r>
        <w:rPr>
          <w:sz w:val="22"/>
        </w:rPr>
        <w:t>För att ett beslut i fråga som anges i denna paragraf skall vara giltigt krävs att det har fattats på en föreningsstämma och att följande bestämmelser har iakttagits:</w:t>
      </w:r>
    </w:p>
    <w:p w:rsidR="002A70BA" w:rsidRDefault="002A70BA">
      <w:pPr>
        <w:tabs>
          <w:tab w:val="left" w:pos="1134"/>
        </w:tabs>
        <w:rPr>
          <w:sz w:val="22"/>
        </w:rPr>
      </w:pPr>
    </w:p>
    <w:p w:rsidR="002A70BA" w:rsidRDefault="002A70BA" w:rsidP="00F06EE7">
      <w:pPr>
        <w:numPr>
          <w:ilvl w:val="0"/>
          <w:numId w:val="6"/>
        </w:numPr>
        <w:tabs>
          <w:tab w:val="left" w:pos="1134"/>
        </w:tabs>
        <w:rPr>
          <w:sz w:val="22"/>
        </w:rPr>
      </w:pPr>
      <w:r>
        <w:rPr>
          <w:sz w:val="22"/>
        </w:rPr>
        <w:t>Om beslutet innebär ändring av någon insats och medför rubbning av det inbör</w:t>
      </w:r>
      <w:r>
        <w:rPr>
          <w:sz w:val="22"/>
        </w:rPr>
        <w:softHyphen/>
        <w:t>des för</w:t>
      </w:r>
      <w:r>
        <w:rPr>
          <w:sz w:val="22"/>
        </w:rPr>
        <w:softHyphen/>
        <w:t xml:space="preserve">hållandet mellan insatserna, skall samtliga </w:t>
      </w:r>
      <w:proofErr w:type="spellStart"/>
      <w:r>
        <w:rPr>
          <w:sz w:val="22"/>
        </w:rPr>
        <w:t>bostadsrättshavare</w:t>
      </w:r>
      <w:proofErr w:type="spellEnd"/>
      <w:r>
        <w:rPr>
          <w:sz w:val="22"/>
        </w:rPr>
        <w:t xml:space="preserve"> som berörs av ändringen ha gått med på be</w:t>
      </w:r>
      <w:r>
        <w:rPr>
          <w:sz w:val="22"/>
        </w:rPr>
        <w:softHyphen/>
        <w:t xml:space="preserve">slutet. Om enighet inte uppnås, blir beslutet ändå giltigt om minst 2/3 av de berörda </w:t>
      </w:r>
      <w:proofErr w:type="spellStart"/>
      <w:r>
        <w:rPr>
          <w:sz w:val="22"/>
        </w:rPr>
        <w:t>bostadsrätts</w:t>
      </w:r>
      <w:r>
        <w:rPr>
          <w:sz w:val="22"/>
        </w:rPr>
        <w:softHyphen/>
        <w:t>havarna</w:t>
      </w:r>
      <w:proofErr w:type="spellEnd"/>
      <w:r>
        <w:rPr>
          <w:sz w:val="22"/>
        </w:rPr>
        <w:t xml:space="preserve"> har gått med på beslutet och det dessutom har god</w:t>
      </w:r>
      <w:r>
        <w:rPr>
          <w:sz w:val="22"/>
        </w:rPr>
        <w:softHyphen/>
        <w:t>känts av hyresnämnden.</w:t>
      </w:r>
    </w:p>
    <w:p w:rsidR="002A70BA" w:rsidRDefault="002A70BA" w:rsidP="00F06EE7">
      <w:pPr>
        <w:numPr>
          <w:ilvl w:val="12"/>
          <w:numId w:val="0"/>
        </w:numPr>
        <w:tabs>
          <w:tab w:val="left" w:pos="1134"/>
        </w:tabs>
        <w:ind w:left="283" w:hanging="283"/>
        <w:rPr>
          <w:sz w:val="22"/>
        </w:rPr>
      </w:pPr>
    </w:p>
    <w:p w:rsidR="002A70BA" w:rsidRDefault="002A70BA" w:rsidP="00F06EE7">
      <w:pPr>
        <w:numPr>
          <w:ilvl w:val="0"/>
          <w:numId w:val="6"/>
        </w:numPr>
        <w:tabs>
          <w:tab w:val="left" w:pos="1134"/>
        </w:tabs>
        <w:rPr>
          <w:sz w:val="22"/>
        </w:rPr>
      </w:pPr>
      <w:r>
        <w:rPr>
          <w:sz w:val="22"/>
        </w:rPr>
        <w:t xml:space="preserve">Om beslutet innebär att en lägenhet som upplåtits med bostadsrätt kommer att förändras eller i sin helhet behöver tas i anspråk av föreningen med anledning av en </w:t>
      </w:r>
      <w:proofErr w:type="spellStart"/>
      <w:r>
        <w:rPr>
          <w:sz w:val="22"/>
        </w:rPr>
        <w:t>om-</w:t>
      </w:r>
      <w:proofErr w:type="spellEnd"/>
      <w:r>
        <w:rPr>
          <w:sz w:val="22"/>
        </w:rPr>
        <w:t xml:space="preserve"> eller till</w:t>
      </w:r>
      <w:r>
        <w:rPr>
          <w:sz w:val="22"/>
        </w:rPr>
        <w:softHyphen/>
        <w:t xml:space="preserve">byggnad, skall </w:t>
      </w:r>
      <w:proofErr w:type="spellStart"/>
      <w:r>
        <w:rPr>
          <w:sz w:val="22"/>
        </w:rPr>
        <w:t>bo</w:t>
      </w:r>
      <w:r>
        <w:rPr>
          <w:sz w:val="22"/>
        </w:rPr>
        <w:softHyphen/>
        <w:t>stadsrättshavaren</w:t>
      </w:r>
      <w:proofErr w:type="spellEnd"/>
      <w:r>
        <w:rPr>
          <w:sz w:val="22"/>
        </w:rPr>
        <w:t xml:space="preserve"> ha gått med på beslutet. Om </w:t>
      </w:r>
      <w:proofErr w:type="spellStart"/>
      <w:r>
        <w:rPr>
          <w:sz w:val="22"/>
        </w:rPr>
        <w:t>bostadsrättshavaren</w:t>
      </w:r>
      <w:proofErr w:type="spellEnd"/>
      <w:r>
        <w:rPr>
          <w:sz w:val="22"/>
        </w:rPr>
        <w:t xml:space="preserve"> inte ger sitt samtycke till änd</w:t>
      </w:r>
      <w:r>
        <w:rPr>
          <w:sz w:val="22"/>
        </w:rPr>
        <w:softHyphen/>
        <w:t>ringen, blir beslutet ändå giltigt om minst 2/3 av de rös</w:t>
      </w:r>
      <w:r>
        <w:rPr>
          <w:sz w:val="22"/>
        </w:rPr>
        <w:softHyphen/>
        <w:t>tande har gått med på beslutet och det dessutom har god</w:t>
      </w:r>
      <w:r>
        <w:rPr>
          <w:sz w:val="22"/>
        </w:rPr>
        <w:softHyphen/>
        <w:t>känts av hyresnämnden.</w:t>
      </w:r>
    </w:p>
    <w:p w:rsidR="002A70BA" w:rsidRDefault="002A70BA" w:rsidP="00F06EE7">
      <w:pPr>
        <w:numPr>
          <w:ilvl w:val="12"/>
          <w:numId w:val="0"/>
        </w:numPr>
        <w:tabs>
          <w:tab w:val="left" w:pos="1134"/>
        </w:tabs>
        <w:ind w:left="283" w:hanging="283"/>
        <w:rPr>
          <w:sz w:val="22"/>
        </w:rPr>
      </w:pPr>
    </w:p>
    <w:p w:rsidR="002A70BA" w:rsidRDefault="002A70BA" w:rsidP="00F06EE7">
      <w:pPr>
        <w:numPr>
          <w:ilvl w:val="0"/>
          <w:numId w:val="6"/>
        </w:numPr>
        <w:tabs>
          <w:tab w:val="left" w:pos="1134"/>
        </w:tabs>
        <w:rPr>
          <w:sz w:val="22"/>
        </w:rPr>
      </w:pPr>
      <w:r>
        <w:rPr>
          <w:sz w:val="22"/>
        </w:rPr>
        <w:t>Om beslutet innebär utvidgning av föreningens verksamhet, skall minst 2/3 av de rös</w:t>
      </w:r>
      <w:r>
        <w:rPr>
          <w:sz w:val="22"/>
        </w:rPr>
        <w:softHyphen/>
        <w:t>tande ha gått med på beslutet.</w:t>
      </w:r>
    </w:p>
    <w:p w:rsidR="002A70BA" w:rsidRDefault="002A70BA" w:rsidP="00F06EE7">
      <w:pPr>
        <w:numPr>
          <w:ilvl w:val="12"/>
          <w:numId w:val="0"/>
        </w:numPr>
        <w:tabs>
          <w:tab w:val="left" w:pos="1134"/>
        </w:tabs>
        <w:ind w:left="283" w:hanging="283"/>
        <w:rPr>
          <w:sz w:val="22"/>
        </w:rPr>
      </w:pPr>
    </w:p>
    <w:p w:rsidR="002A70BA" w:rsidRDefault="002A70BA" w:rsidP="00F06EE7">
      <w:pPr>
        <w:numPr>
          <w:ilvl w:val="0"/>
          <w:numId w:val="6"/>
        </w:numPr>
        <w:tabs>
          <w:tab w:val="left" w:pos="1134"/>
        </w:tabs>
        <w:rPr>
          <w:sz w:val="22"/>
        </w:rPr>
      </w:pPr>
      <w:r>
        <w:rPr>
          <w:sz w:val="22"/>
        </w:rPr>
        <w:t>Om beslutet innebär överlåtelse av ett hus som tillhör föreningen och i vilket det finns en eller flera lägenheter som är upplåtna med bostadsrätt, skall beslutet ha fattats på det sätt som gäller för beslut om likvidation enligt 11 kap 1 § lagen (1987:667) om ekonomiska fö</w:t>
      </w:r>
      <w:r>
        <w:rPr>
          <w:sz w:val="22"/>
        </w:rPr>
        <w:softHyphen/>
        <w:t xml:space="preserve">reningar. Minst 2/3 av </w:t>
      </w:r>
      <w:proofErr w:type="spellStart"/>
      <w:r>
        <w:rPr>
          <w:sz w:val="22"/>
        </w:rPr>
        <w:t>bostadsrättshavarna</w:t>
      </w:r>
      <w:proofErr w:type="spellEnd"/>
      <w:r>
        <w:rPr>
          <w:sz w:val="22"/>
        </w:rPr>
        <w:t xml:space="preserve"> i det hus som skall överlåtas skall dock alltid ha gått med på be</w:t>
      </w:r>
      <w:r>
        <w:rPr>
          <w:sz w:val="22"/>
        </w:rPr>
        <w:softHyphen/>
        <w:t>slutet.</w:t>
      </w:r>
    </w:p>
    <w:p w:rsidR="002A70BA" w:rsidRDefault="002A70BA" w:rsidP="00F06EE7">
      <w:pPr>
        <w:numPr>
          <w:ilvl w:val="12"/>
          <w:numId w:val="0"/>
        </w:numPr>
        <w:tabs>
          <w:tab w:val="left" w:pos="1134"/>
        </w:tabs>
        <w:ind w:left="283" w:hanging="283"/>
        <w:rPr>
          <w:sz w:val="22"/>
        </w:rPr>
      </w:pPr>
    </w:p>
    <w:p w:rsidR="002A70BA" w:rsidRDefault="002A70BA">
      <w:pPr>
        <w:tabs>
          <w:tab w:val="left" w:pos="1134"/>
        </w:tabs>
        <w:rPr>
          <w:sz w:val="22"/>
        </w:rPr>
      </w:pPr>
      <w:r>
        <w:rPr>
          <w:sz w:val="22"/>
        </w:rPr>
        <w:t>Föreningen skall genast underrätta den som har pant i bostadsrätten och som är känd för föreningen om ett beslut enligt första stycket punkt 2 eller 4.</w:t>
      </w:r>
    </w:p>
    <w:p w:rsidR="00D3098D" w:rsidRDefault="00D3098D">
      <w:pPr>
        <w:tabs>
          <w:tab w:val="left" w:pos="1134"/>
        </w:tabs>
        <w:rPr>
          <w:sz w:val="22"/>
        </w:rPr>
      </w:pPr>
    </w:p>
    <w:p w:rsidR="00D3098D" w:rsidRDefault="00D3098D">
      <w:pPr>
        <w:tabs>
          <w:tab w:val="left" w:pos="1134"/>
        </w:tabs>
        <w:rPr>
          <w:sz w:val="22"/>
        </w:rPr>
      </w:pPr>
    </w:p>
    <w:p w:rsidR="00D3098D" w:rsidRDefault="00D3098D">
      <w:pPr>
        <w:tabs>
          <w:tab w:val="left" w:pos="1134"/>
        </w:tabs>
        <w:rPr>
          <w:sz w:val="22"/>
        </w:rPr>
      </w:pPr>
    </w:p>
    <w:p w:rsidR="00D3098D" w:rsidRDefault="00D3098D">
      <w:pPr>
        <w:tabs>
          <w:tab w:val="left" w:pos="1134"/>
        </w:tabs>
        <w:rPr>
          <w:sz w:val="22"/>
        </w:rPr>
      </w:pPr>
    </w:p>
    <w:p w:rsidR="00D3098D" w:rsidRDefault="00D3098D">
      <w:pPr>
        <w:tabs>
          <w:tab w:val="left" w:pos="1134"/>
        </w:tabs>
        <w:rPr>
          <w:sz w:val="22"/>
        </w:rPr>
      </w:pPr>
    </w:p>
    <w:p w:rsidR="00D3098D" w:rsidRDefault="00D3098D">
      <w:pPr>
        <w:tabs>
          <w:tab w:val="left" w:pos="1134"/>
        </w:tabs>
        <w:rPr>
          <w:sz w:val="22"/>
        </w:rPr>
      </w:pPr>
    </w:p>
    <w:p w:rsidR="002A70BA" w:rsidRDefault="002A70BA">
      <w:pPr>
        <w:tabs>
          <w:tab w:val="left" w:pos="1134"/>
        </w:tabs>
        <w:rPr>
          <w:sz w:val="22"/>
        </w:rPr>
      </w:pPr>
    </w:p>
    <w:p w:rsidR="002A70BA" w:rsidRDefault="002A70BA">
      <w:pPr>
        <w:pStyle w:val="Rubrik1"/>
      </w:pPr>
      <w:bookmarkStart w:id="1557" w:name="_Toc347106399"/>
      <w:bookmarkStart w:id="1558" w:name="_Toc347120123"/>
      <w:bookmarkStart w:id="1559" w:name="_Toc347126835"/>
      <w:bookmarkStart w:id="1560" w:name="_Toc347127082"/>
      <w:bookmarkStart w:id="1561" w:name="_Toc347127333"/>
      <w:bookmarkStart w:id="1562" w:name="_Toc347127624"/>
      <w:bookmarkStart w:id="1563" w:name="_Toc347127950"/>
      <w:bookmarkStart w:id="1564" w:name="_Toc347128167"/>
      <w:bookmarkStart w:id="1565" w:name="_Toc347128549"/>
      <w:bookmarkStart w:id="1566" w:name="_Toc347130078"/>
      <w:bookmarkStart w:id="1567" w:name="_Toc347131715"/>
      <w:bookmarkStart w:id="1568" w:name="_Toc347132609"/>
      <w:bookmarkStart w:id="1569" w:name="_Toc347132862"/>
      <w:bookmarkStart w:id="1570" w:name="_Toc347133002"/>
      <w:bookmarkStart w:id="1571" w:name="_Toc347135480"/>
      <w:bookmarkStart w:id="1572" w:name="_Toc347630982"/>
      <w:bookmarkStart w:id="1573" w:name="_Toc347633996"/>
      <w:bookmarkStart w:id="1574" w:name="_Toc349993520"/>
      <w:bookmarkStart w:id="1575" w:name="_Toc349994838"/>
      <w:bookmarkStart w:id="1576" w:name="_Toc349995873"/>
      <w:bookmarkStart w:id="1577" w:name="_Toc349996255"/>
      <w:bookmarkStart w:id="1578" w:name="_Toc349996546"/>
      <w:bookmarkStart w:id="1579" w:name="_Toc349998148"/>
      <w:bookmarkStart w:id="1580" w:name="_Toc352391325"/>
      <w:bookmarkStart w:id="1581" w:name="_Toc352392227"/>
      <w:bookmarkStart w:id="1582" w:name="_Toc353524205"/>
      <w:bookmarkStart w:id="1583" w:name="_Toc353696053"/>
      <w:bookmarkStart w:id="1584" w:name="_Toc353696159"/>
      <w:bookmarkStart w:id="1585" w:name="_Toc368887887"/>
      <w:bookmarkStart w:id="1586" w:name="_Toc294170846"/>
      <w:r>
        <w:lastRenderedPageBreak/>
        <w:t>§ 2</w:t>
      </w:r>
      <w:bookmarkStart w:id="1587" w:name="_Toc347120124"/>
      <w:bookmarkEnd w:id="1558"/>
      <w:r>
        <w:t>8</w:t>
      </w:r>
      <w:r>
        <w:tab/>
        <w:t>ÄNDRING AV DESSA STADGAR</w:t>
      </w:r>
      <w:bookmarkEnd w:id="1557"/>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7"/>
      <w:bookmarkEnd w:id="1585"/>
      <w:bookmarkEnd w:id="1586"/>
    </w:p>
    <w:p w:rsidR="002A70BA" w:rsidRDefault="002A70BA">
      <w:pPr>
        <w:tabs>
          <w:tab w:val="left" w:pos="1134"/>
        </w:tabs>
        <w:rPr>
          <w:sz w:val="22"/>
        </w:rPr>
      </w:pPr>
    </w:p>
    <w:p w:rsidR="002A70BA" w:rsidRDefault="002A70BA">
      <w:pPr>
        <w:tabs>
          <w:tab w:val="left" w:pos="1134"/>
        </w:tabs>
        <w:rPr>
          <w:sz w:val="22"/>
        </w:rPr>
      </w:pPr>
      <w:r>
        <w:rPr>
          <w:sz w:val="22"/>
        </w:rPr>
        <w:t>Ett beslut om ändring av bostadsrättsföreningens stadgar är giltigt om samtliga röst</w:t>
      </w:r>
      <w:r>
        <w:rPr>
          <w:sz w:val="22"/>
        </w:rPr>
        <w:softHyphen/>
        <w:t>berätti</w:t>
      </w:r>
      <w:r>
        <w:rPr>
          <w:sz w:val="22"/>
        </w:rPr>
        <w:softHyphen/>
        <w:t>gade är ense om det. Beslutet är även giltigt, om det fattas av två på varandra följande föreningsstämmor och minst 2/3 av de röstande på den senare stämman gått med på beslu</w:t>
      </w:r>
      <w:r>
        <w:rPr>
          <w:sz w:val="22"/>
        </w:rPr>
        <w:softHyphen/>
        <w:t>tet.</w:t>
      </w:r>
    </w:p>
    <w:p w:rsidR="002A70BA" w:rsidRDefault="002A70BA">
      <w:pPr>
        <w:tabs>
          <w:tab w:val="left" w:pos="1134"/>
        </w:tabs>
        <w:rPr>
          <w:sz w:val="22"/>
        </w:rPr>
      </w:pPr>
    </w:p>
    <w:p w:rsidR="002A70BA" w:rsidRDefault="002A70BA">
      <w:pPr>
        <w:tabs>
          <w:tab w:val="left" w:pos="1134"/>
        </w:tabs>
        <w:rPr>
          <w:sz w:val="22"/>
        </w:rPr>
      </w:pPr>
      <w:r>
        <w:rPr>
          <w:sz w:val="22"/>
        </w:rPr>
        <w:t>Om beslutet avser ändring av de grunder enligt vilka årsavgifter skall beräknas ford</w:t>
      </w:r>
      <w:r>
        <w:rPr>
          <w:sz w:val="22"/>
        </w:rPr>
        <w:softHyphen/>
        <w:t>ras dock att minst 3/4 av de röstande på den senare stämman gått med på beslutet.</w:t>
      </w:r>
    </w:p>
    <w:p w:rsidR="002A70BA" w:rsidRDefault="002A70BA">
      <w:pPr>
        <w:tabs>
          <w:tab w:val="left" w:pos="1134"/>
        </w:tabs>
        <w:rPr>
          <w:sz w:val="22"/>
        </w:rPr>
      </w:pPr>
    </w:p>
    <w:p w:rsidR="002A70BA" w:rsidRDefault="002A70BA">
      <w:pPr>
        <w:tabs>
          <w:tab w:val="left" w:pos="1134"/>
        </w:tabs>
        <w:rPr>
          <w:sz w:val="22"/>
        </w:rPr>
      </w:pPr>
      <w:r>
        <w:rPr>
          <w:sz w:val="22"/>
        </w:rPr>
        <w:t>Om beslutet innebär att en medlems rätt till föreningens behållna tillgångar vid dess upp</w:t>
      </w:r>
      <w:r>
        <w:rPr>
          <w:sz w:val="22"/>
        </w:rPr>
        <w:softHyphen/>
        <w:t>lösning in</w:t>
      </w:r>
      <w:r>
        <w:rPr>
          <w:sz w:val="22"/>
        </w:rPr>
        <w:softHyphen/>
        <w:t>skränks, fordras att samtliga röstande på den senare stämman gått med på beslu</w:t>
      </w:r>
      <w:r>
        <w:rPr>
          <w:sz w:val="22"/>
        </w:rPr>
        <w:softHyphen/>
        <w:t>tet.</w:t>
      </w:r>
    </w:p>
    <w:p w:rsidR="002A70BA" w:rsidRDefault="002A70BA">
      <w:pPr>
        <w:tabs>
          <w:tab w:val="left" w:pos="1134"/>
        </w:tabs>
        <w:rPr>
          <w:sz w:val="22"/>
        </w:rPr>
      </w:pPr>
    </w:p>
    <w:p w:rsidR="002A70BA" w:rsidRDefault="002A70BA">
      <w:pPr>
        <w:tabs>
          <w:tab w:val="left" w:pos="1134"/>
        </w:tabs>
        <w:rPr>
          <w:sz w:val="22"/>
        </w:rPr>
      </w:pPr>
      <w:r>
        <w:rPr>
          <w:sz w:val="22"/>
        </w:rPr>
        <w:t xml:space="preserve">Ett beslut som innebär att en medlems rätt att överlåta sin bostadsrätt inskränks är giltigt endast om samtliga </w:t>
      </w:r>
      <w:proofErr w:type="spellStart"/>
      <w:r>
        <w:rPr>
          <w:sz w:val="22"/>
        </w:rPr>
        <w:t>bostadsrättshavare</w:t>
      </w:r>
      <w:proofErr w:type="spellEnd"/>
      <w:r>
        <w:rPr>
          <w:sz w:val="22"/>
        </w:rPr>
        <w:t xml:space="preserve"> vars rätt berörs av ändringen gått med på beslutet.</w:t>
      </w:r>
    </w:p>
    <w:p w:rsidR="002A70BA" w:rsidRDefault="002A70BA">
      <w:pPr>
        <w:tabs>
          <w:tab w:val="left" w:pos="1134"/>
        </w:tabs>
        <w:rPr>
          <w:sz w:val="22"/>
        </w:rPr>
      </w:pPr>
    </w:p>
    <w:p w:rsidR="002A70BA" w:rsidRDefault="002A70BA">
      <w:pPr>
        <w:tabs>
          <w:tab w:val="left" w:pos="1134"/>
        </w:tabs>
        <w:rPr>
          <w:sz w:val="22"/>
        </w:rPr>
      </w:pPr>
      <w:r>
        <w:rPr>
          <w:sz w:val="22"/>
        </w:rPr>
        <w:t>Utöver vad som krävs enligt ovan gäller för att beslutet skall vara giltigt att Riksbyg</w:t>
      </w:r>
      <w:r>
        <w:rPr>
          <w:sz w:val="22"/>
        </w:rPr>
        <w:softHyphen/>
        <w:t>gen skall god</w:t>
      </w:r>
      <w:r>
        <w:rPr>
          <w:sz w:val="22"/>
        </w:rPr>
        <w:softHyphen/>
        <w:t>känna detsamma enligt § 45 nedan.</w:t>
      </w:r>
    </w:p>
    <w:p w:rsidR="002A70BA" w:rsidRDefault="002A70BA">
      <w:pPr>
        <w:tabs>
          <w:tab w:val="left" w:pos="1134"/>
        </w:tabs>
        <w:rPr>
          <w:sz w:val="22"/>
        </w:rPr>
      </w:pPr>
    </w:p>
    <w:p w:rsidR="002A70BA" w:rsidRDefault="002A70BA">
      <w:pPr>
        <w:pStyle w:val="Rubrik1"/>
      </w:pPr>
      <w:bookmarkStart w:id="1588" w:name="_Toc347106400"/>
      <w:bookmarkStart w:id="1589" w:name="_Toc347120125"/>
      <w:bookmarkStart w:id="1590" w:name="_Toc347126836"/>
      <w:bookmarkStart w:id="1591" w:name="_Toc347127083"/>
      <w:bookmarkStart w:id="1592" w:name="_Toc347127334"/>
      <w:bookmarkStart w:id="1593" w:name="_Toc347127625"/>
      <w:bookmarkStart w:id="1594" w:name="_Toc347127951"/>
      <w:bookmarkStart w:id="1595" w:name="_Toc347128168"/>
      <w:bookmarkStart w:id="1596" w:name="_Toc347128550"/>
      <w:bookmarkStart w:id="1597" w:name="_Toc347130079"/>
      <w:bookmarkStart w:id="1598" w:name="_Toc347131716"/>
      <w:bookmarkStart w:id="1599" w:name="_Toc347132610"/>
      <w:bookmarkStart w:id="1600" w:name="_Toc347132863"/>
      <w:bookmarkStart w:id="1601" w:name="_Toc347133003"/>
      <w:bookmarkStart w:id="1602" w:name="_Toc347135481"/>
      <w:bookmarkStart w:id="1603" w:name="_Toc347630983"/>
      <w:bookmarkStart w:id="1604" w:name="_Toc347633997"/>
      <w:bookmarkStart w:id="1605" w:name="_Toc349993521"/>
      <w:bookmarkStart w:id="1606" w:name="_Toc349994839"/>
      <w:bookmarkStart w:id="1607" w:name="_Toc349995874"/>
      <w:bookmarkStart w:id="1608" w:name="_Toc349996256"/>
      <w:bookmarkStart w:id="1609" w:name="_Toc349996547"/>
      <w:bookmarkStart w:id="1610" w:name="_Toc349998149"/>
      <w:bookmarkStart w:id="1611" w:name="_Toc352391326"/>
      <w:bookmarkStart w:id="1612" w:name="_Toc352392228"/>
      <w:bookmarkStart w:id="1613" w:name="_Toc353524206"/>
      <w:bookmarkStart w:id="1614" w:name="_Toc353696054"/>
      <w:bookmarkStart w:id="1615" w:name="_Toc353696160"/>
      <w:bookmarkStart w:id="1616" w:name="_Toc368887888"/>
      <w:bookmarkStart w:id="1617" w:name="_Toc294170847"/>
      <w:r>
        <w:t xml:space="preserve">§ </w:t>
      </w:r>
      <w:bookmarkStart w:id="1618" w:name="_Toc347120126"/>
      <w:bookmarkEnd w:id="1589"/>
      <w:r>
        <w:t>29</w:t>
      </w:r>
      <w:r>
        <w:tab/>
        <w:t>REGISTRERING AV STADGEÄNDRING</w:t>
      </w:r>
      <w:bookmarkEnd w:id="1588"/>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8"/>
      <w:bookmarkEnd w:id="1616"/>
      <w:bookmarkEnd w:id="1617"/>
    </w:p>
    <w:p w:rsidR="002A70BA" w:rsidRDefault="002A70BA">
      <w:pPr>
        <w:tabs>
          <w:tab w:val="left" w:pos="1134"/>
        </w:tabs>
        <w:rPr>
          <w:sz w:val="22"/>
        </w:rPr>
      </w:pPr>
    </w:p>
    <w:p w:rsidR="002A70BA" w:rsidRDefault="002A70BA">
      <w:pPr>
        <w:tabs>
          <w:tab w:val="left" w:pos="1134"/>
        </w:tabs>
        <w:rPr>
          <w:sz w:val="22"/>
        </w:rPr>
      </w:pPr>
      <w:r>
        <w:rPr>
          <w:sz w:val="22"/>
        </w:rPr>
        <w:t>Ett beslut om ändring av stadgarna skall genast anmälas för registrering hos Patent- och registre</w:t>
      </w:r>
      <w:r>
        <w:rPr>
          <w:sz w:val="22"/>
        </w:rPr>
        <w:softHyphen/>
        <w:t>ringsverket. Beslutet får inte verkställas förrän registreringen har skett.</w:t>
      </w:r>
    </w:p>
    <w:p w:rsidR="002A70BA" w:rsidRDefault="002A70BA">
      <w:pPr>
        <w:tabs>
          <w:tab w:val="left" w:pos="1134"/>
        </w:tabs>
        <w:rPr>
          <w:sz w:val="22"/>
        </w:rPr>
      </w:pPr>
    </w:p>
    <w:p w:rsidR="002A70BA" w:rsidRDefault="002A70BA">
      <w:pPr>
        <w:pStyle w:val="Rubrik1"/>
      </w:pPr>
      <w:bookmarkStart w:id="1619" w:name="_Toc347106401"/>
      <w:bookmarkStart w:id="1620" w:name="_Toc347120127"/>
      <w:bookmarkStart w:id="1621" w:name="_Toc347126837"/>
      <w:bookmarkStart w:id="1622" w:name="_Toc347127084"/>
      <w:bookmarkStart w:id="1623" w:name="_Toc347127335"/>
      <w:bookmarkStart w:id="1624" w:name="_Toc347127626"/>
      <w:bookmarkStart w:id="1625" w:name="_Toc347127952"/>
      <w:bookmarkStart w:id="1626" w:name="_Toc347128169"/>
      <w:bookmarkStart w:id="1627" w:name="_Toc347128551"/>
      <w:bookmarkStart w:id="1628" w:name="_Toc347130080"/>
      <w:bookmarkStart w:id="1629" w:name="_Toc347131717"/>
      <w:bookmarkStart w:id="1630" w:name="_Toc347132611"/>
      <w:bookmarkStart w:id="1631" w:name="_Toc347132864"/>
      <w:bookmarkStart w:id="1632" w:name="_Toc347133004"/>
      <w:bookmarkStart w:id="1633" w:name="_Toc347135482"/>
      <w:bookmarkStart w:id="1634" w:name="_Toc347630984"/>
      <w:bookmarkStart w:id="1635" w:name="_Toc347633998"/>
      <w:bookmarkStart w:id="1636" w:name="_Toc349993522"/>
      <w:bookmarkStart w:id="1637" w:name="_Toc349994840"/>
      <w:bookmarkStart w:id="1638" w:name="_Toc349995875"/>
      <w:bookmarkStart w:id="1639" w:name="_Toc349996257"/>
      <w:bookmarkStart w:id="1640" w:name="_Toc349996548"/>
      <w:bookmarkStart w:id="1641" w:name="_Toc349998150"/>
      <w:bookmarkStart w:id="1642" w:name="_Toc352391327"/>
      <w:bookmarkStart w:id="1643" w:name="_Toc352392229"/>
      <w:bookmarkStart w:id="1644" w:name="_Toc353524207"/>
      <w:bookmarkStart w:id="1645" w:name="_Toc353696055"/>
      <w:bookmarkStart w:id="1646" w:name="_Toc353696161"/>
      <w:bookmarkStart w:id="1647" w:name="_Toc368887889"/>
      <w:bookmarkStart w:id="1648" w:name="_Toc294170848"/>
      <w:r>
        <w:t>§ 3</w:t>
      </w:r>
      <w:bookmarkStart w:id="1649" w:name="_Toc347120128"/>
      <w:bookmarkEnd w:id="1620"/>
      <w:r>
        <w:t>0</w:t>
      </w:r>
      <w:r>
        <w:tab/>
        <w:t>BOSTADSRÄTTSHAVARENS RÄTTIGHETER OCH SKYLDIG</w:t>
      </w:r>
      <w:r>
        <w:softHyphen/>
        <w:t>HETER</w:t>
      </w:r>
      <w:bookmarkEnd w:id="1619"/>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9"/>
      <w:bookmarkEnd w:id="1647"/>
      <w:bookmarkEnd w:id="1648"/>
    </w:p>
    <w:p w:rsidR="002A70BA" w:rsidRDefault="002A70BA">
      <w:pPr>
        <w:tabs>
          <w:tab w:val="left" w:pos="1134"/>
        </w:tabs>
        <w:rPr>
          <w:sz w:val="22"/>
        </w:rPr>
      </w:pPr>
    </w:p>
    <w:p w:rsidR="002A70BA" w:rsidRDefault="002A70BA">
      <w:pPr>
        <w:tabs>
          <w:tab w:val="left" w:pos="1134"/>
        </w:tabs>
        <w:rPr>
          <w:sz w:val="22"/>
        </w:rPr>
      </w:pPr>
      <w:proofErr w:type="spellStart"/>
      <w:r>
        <w:rPr>
          <w:sz w:val="22"/>
        </w:rPr>
        <w:t>Bostadsrättshavaren</w:t>
      </w:r>
      <w:proofErr w:type="spellEnd"/>
      <w:r>
        <w:rPr>
          <w:sz w:val="22"/>
        </w:rPr>
        <w:t xml:space="preserve"> skall på egen bekostnad hålla lägenheten med tillhöriga ut</w:t>
      </w:r>
      <w:r>
        <w:rPr>
          <w:sz w:val="22"/>
        </w:rPr>
        <w:softHyphen/>
        <w:t>rymmen i gott skick. Med ansvaret följer såväl underhålls- som reparationsskyldig</w:t>
      </w:r>
      <w:r>
        <w:rPr>
          <w:sz w:val="22"/>
        </w:rPr>
        <w:softHyphen/>
        <w:t xml:space="preserve">het. </w:t>
      </w:r>
      <w:proofErr w:type="spellStart"/>
      <w:r>
        <w:rPr>
          <w:sz w:val="22"/>
        </w:rPr>
        <w:t>Bostadsrätts</w:t>
      </w:r>
      <w:r>
        <w:rPr>
          <w:sz w:val="22"/>
        </w:rPr>
        <w:softHyphen/>
        <w:t>havarens</w:t>
      </w:r>
      <w:proofErr w:type="spellEnd"/>
      <w:r>
        <w:rPr>
          <w:sz w:val="22"/>
        </w:rPr>
        <w:t xml:space="preserve"> ansvar avser även mark, om sådan ingår i upplåtelsen. Han är också skyldig att följa de anvisningar som medde</w:t>
      </w:r>
      <w:r>
        <w:rPr>
          <w:sz w:val="22"/>
        </w:rPr>
        <w:softHyphen/>
        <w:t>lats rörande skötseln av marken. Föreningen svarar i övrigt för att fastigheten är väl underhållen och hålls i gott skick.</w:t>
      </w:r>
    </w:p>
    <w:p w:rsidR="002A70BA" w:rsidRDefault="002A70BA">
      <w:pPr>
        <w:tabs>
          <w:tab w:val="left" w:pos="1134"/>
        </w:tabs>
        <w:rPr>
          <w:sz w:val="22"/>
        </w:rPr>
      </w:pPr>
    </w:p>
    <w:p w:rsidR="002A70BA" w:rsidRDefault="002A70BA">
      <w:pPr>
        <w:tabs>
          <w:tab w:val="left" w:pos="1134"/>
        </w:tabs>
        <w:rPr>
          <w:sz w:val="22"/>
        </w:rPr>
      </w:pPr>
      <w:proofErr w:type="spellStart"/>
      <w:r>
        <w:rPr>
          <w:sz w:val="22"/>
        </w:rPr>
        <w:t>Bostadsrättshavarens</w:t>
      </w:r>
      <w:proofErr w:type="spellEnd"/>
      <w:r>
        <w:rPr>
          <w:sz w:val="22"/>
        </w:rPr>
        <w:t xml:space="preserve"> ansvar för lägenheten omfattar:</w:t>
      </w:r>
    </w:p>
    <w:p w:rsidR="002A70BA" w:rsidRDefault="002A70BA">
      <w:pPr>
        <w:tabs>
          <w:tab w:val="left" w:pos="1134"/>
        </w:tabs>
        <w:rPr>
          <w:sz w:val="22"/>
        </w:rPr>
      </w:pPr>
    </w:p>
    <w:p w:rsidR="002A70BA" w:rsidRDefault="002A70BA" w:rsidP="00F06EE7">
      <w:pPr>
        <w:numPr>
          <w:ilvl w:val="0"/>
          <w:numId w:val="3"/>
        </w:numPr>
        <w:tabs>
          <w:tab w:val="left" w:pos="284"/>
          <w:tab w:val="left" w:pos="1134"/>
        </w:tabs>
        <w:rPr>
          <w:sz w:val="22"/>
        </w:rPr>
      </w:pPr>
      <w:r>
        <w:rPr>
          <w:sz w:val="22"/>
        </w:rPr>
        <w:t>ytskikten samt underliggande tätskikt på rummens väggar, golv och tak,</w:t>
      </w:r>
    </w:p>
    <w:p w:rsidR="002A70BA" w:rsidRDefault="002A70BA" w:rsidP="00F06EE7">
      <w:pPr>
        <w:numPr>
          <w:ilvl w:val="0"/>
          <w:numId w:val="3"/>
        </w:numPr>
        <w:tabs>
          <w:tab w:val="left" w:pos="284"/>
          <w:tab w:val="left" w:pos="1134"/>
        </w:tabs>
        <w:rPr>
          <w:sz w:val="22"/>
        </w:rPr>
      </w:pPr>
      <w:r>
        <w:rPr>
          <w:sz w:val="22"/>
        </w:rPr>
        <w:t>inredning och utrustning i kök, badrum och övriga utrymmen tillhörande lägenhe</w:t>
      </w:r>
      <w:r>
        <w:rPr>
          <w:sz w:val="22"/>
        </w:rPr>
        <w:softHyphen/>
        <w:t>ten,</w:t>
      </w:r>
    </w:p>
    <w:p w:rsidR="002A70BA" w:rsidRDefault="002A70BA" w:rsidP="00F06EE7">
      <w:pPr>
        <w:numPr>
          <w:ilvl w:val="0"/>
          <w:numId w:val="3"/>
        </w:numPr>
        <w:tabs>
          <w:tab w:val="left" w:pos="284"/>
          <w:tab w:val="left" w:pos="1134"/>
        </w:tabs>
        <w:rPr>
          <w:sz w:val="22"/>
        </w:rPr>
      </w:pPr>
      <w:proofErr w:type="gramStart"/>
      <w:r>
        <w:rPr>
          <w:sz w:val="22"/>
        </w:rPr>
        <w:t>glas i fönster och dörrar.</w:t>
      </w:r>
      <w:proofErr w:type="gramEnd"/>
    </w:p>
    <w:p w:rsidR="002A70BA" w:rsidRDefault="002A70BA" w:rsidP="00F06EE7">
      <w:pPr>
        <w:numPr>
          <w:ilvl w:val="0"/>
          <w:numId w:val="3"/>
        </w:numPr>
        <w:tabs>
          <w:tab w:val="left" w:pos="284"/>
          <w:tab w:val="left" w:pos="1134"/>
        </w:tabs>
        <w:rPr>
          <w:sz w:val="22"/>
        </w:rPr>
      </w:pPr>
      <w:r>
        <w:rPr>
          <w:sz w:val="22"/>
        </w:rPr>
        <w:t>lägenhetens ytter- och innerdörrar.</w:t>
      </w:r>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svarar för målning av innersidor av fönstrens bågar och karm, men inte för mål</w:t>
      </w:r>
      <w:r>
        <w:rPr>
          <w:sz w:val="22"/>
        </w:rPr>
        <w:softHyphen/>
        <w:t>ning av utifrån synliga delar av yttersidorna av ytterdörrar och ytter</w:t>
      </w:r>
      <w:r>
        <w:rPr>
          <w:sz w:val="22"/>
        </w:rPr>
        <w:softHyphen/>
        <w:t xml:space="preserve">fönster. </w:t>
      </w:r>
      <w:proofErr w:type="spellStart"/>
      <w:r>
        <w:rPr>
          <w:sz w:val="22"/>
        </w:rPr>
        <w:t>Bostadsrättshavaren</w:t>
      </w:r>
      <w:proofErr w:type="spellEnd"/>
      <w:r>
        <w:rPr>
          <w:sz w:val="22"/>
        </w:rPr>
        <w:t xml:space="preserve"> svarar för målning av radiatorer och vattenarmaturer och av de an</w:t>
      </w:r>
      <w:r>
        <w:rPr>
          <w:sz w:val="22"/>
        </w:rPr>
        <w:softHyphen/>
        <w:t>ordningar för avlopp, värme, gas, elektricitet, ventilation och vatten som föreningen försett lägenheten med.</w:t>
      </w:r>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svarar inte för reparationer av de ledningar för avlopp, värme, gas, vatten och elektricitet som föreningen försett lägenheten med. För reparationer på grund av brand- eller vatten</w:t>
      </w:r>
      <w:r>
        <w:rPr>
          <w:sz w:val="22"/>
        </w:rPr>
        <w:softHyphen/>
        <w:t xml:space="preserve">ledningsskada svarar </w:t>
      </w:r>
      <w:proofErr w:type="spellStart"/>
      <w:r>
        <w:rPr>
          <w:sz w:val="22"/>
        </w:rPr>
        <w:t>bostadsrättshavaren</w:t>
      </w:r>
      <w:proofErr w:type="spellEnd"/>
      <w:r>
        <w:rPr>
          <w:sz w:val="22"/>
        </w:rPr>
        <w:t xml:space="preserve"> endast om skadan uppkommit genom eget vållande eller genom vårdslöshet eller försummelse av någon som hör till hans hushåll eller gästar honom eller av någon annan som han inrymt i lägenheten eller som där </w:t>
      </w:r>
      <w:r>
        <w:rPr>
          <w:sz w:val="22"/>
        </w:rPr>
        <w:lastRenderedPageBreak/>
        <w:t xml:space="preserve">utför arbete för hans räkning. I fråga om brandskada som </w:t>
      </w:r>
      <w:proofErr w:type="spellStart"/>
      <w:r>
        <w:rPr>
          <w:sz w:val="22"/>
        </w:rPr>
        <w:t>bostadsrättshavaren</w:t>
      </w:r>
      <w:proofErr w:type="spellEnd"/>
      <w:r>
        <w:rPr>
          <w:sz w:val="22"/>
        </w:rPr>
        <w:t xml:space="preserve"> själv inte vållat gäller vad som sagts nu en</w:t>
      </w:r>
      <w:r>
        <w:rPr>
          <w:sz w:val="22"/>
        </w:rPr>
        <w:softHyphen/>
        <w:t xml:space="preserve">dast om </w:t>
      </w:r>
      <w:proofErr w:type="spellStart"/>
      <w:r>
        <w:rPr>
          <w:sz w:val="22"/>
        </w:rPr>
        <w:t>bostads</w:t>
      </w:r>
      <w:r>
        <w:rPr>
          <w:sz w:val="22"/>
        </w:rPr>
        <w:softHyphen/>
        <w:t>rättshavaren</w:t>
      </w:r>
      <w:proofErr w:type="spellEnd"/>
      <w:r>
        <w:rPr>
          <w:sz w:val="22"/>
        </w:rPr>
        <w:t xml:space="preserve"> brustit i den omsorg och till</w:t>
      </w:r>
      <w:r>
        <w:rPr>
          <w:sz w:val="22"/>
        </w:rPr>
        <w:softHyphen/>
        <w:t>syn som han bort iaktta.</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Fjärde stycket andra meningen gäller i tillämpliga delar om det finns ohyra i lägenhe</w:t>
      </w:r>
      <w:r>
        <w:rPr>
          <w:sz w:val="22"/>
        </w:rPr>
        <w:softHyphen/>
        <w:t>ten.</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Bostadsrättsföreningen får åta sig att utföra sådan underhållsåtgärd som enligt vad ovan sagts </w:t>
      </w:r>
      <w:proofErr w:type="spellStart"/>
      <w:r>
        <w:rPr>
          <w:sz w:val="22"/>
        </w:rPr>
        <w:t>bo</w:t>
      </w:r>
      <w:r>
        <w:rPr>
          <w:sz w:val="22"/>
        </w:rPr>
        <w:softHyphen/>
        <w:t>stadsrättshavaren</w:t>
      </w:r>
      <w:proofErr w:type="spellEnd"/>
      <w:r>
        <w:rPr>
          <w:sz w:val="22"/>
        </w:rPr>
        <w:t xml:space="preserve"> skall ansvara för. Beslut härom skall fattas på före</w:t>
      </w:r>
      <w:r>
        <w:rPr>
          <w:sz w:val="22"/>
        </w:rPr>
        <w:softHyphen/>
        <w:t>ningsstämma och bör endast avse åtgärder som företas i samband med omfattande underhåll eller om</w:t>
      </w:r>
      <w:r>
        <w:rPr>
          <w:sz w:val="22"/>
        </w:rPr>
        <w:softHyphen/>
        <w:t xml:space="preserve">byggnad av föreningens hus som berör </w:t>
      </w:r>
      <w:proofErr w:type="spellStart"/>
      <w:r>
        <w:rPr>
          <w:sz w:val="22"/>
        </w:rPr>
        <w:t>bostadsrättshavarens</w:t>
      </w:r>
      <w:proofErr w:type="spellEnd"/>
      <w:r>
        <w:rPr>
          <w:sz w:val="22"/>
        </w:rPr>
        <w:t xml:space="preserve"> lä</w:t>
      </w:r>
      <w:r>
        <w:rPr>
          <w:sz w:val="22"/>
        </w:rPr>
        <w:softHyphen/>
        <w:t>genhet.</w:t>
      </w:r>
    </w:p>
    <w:p w:rsidR="002A70BA" w:rsidRDefault="002A70BA">
      <w:pPr>
        <w:pStyle w:val="Rubrik3"/>
      </w:pPr>
      <w:bookmarkStart w:id="1650" w:name="_Toc347106402"/>
      <w:bookmarkStart w:id="1651" w:name="_Toc347120129"/>
      <w:bookmarkStart w:id="1652" w:name="_Toc347126838"/>
      <w:bookmarkStart w:id="1653" w:name="_Toc347127085"/>
      <w:bookmarkStart w:id="1654" w:name="_Toc347127336"/>
      <w:bookmarkStart w:id="1655" w:name="_Toc347127627"/>
      <w:bookmarkStart w:id="1656" w:name="_Toc347127953"/>
      <w:bookmarkStart w:id="1657" w:name="_Toc347128170"/>
      <w:bookmarkStart w:id="1658" w:name="_Toc347128552"/>
      <w:bookmarkStart w:id="1659" w:name="_Toc347130081"/>
      <w:bookmarkStart w:id="1660" w:name="_Toc347131718"/>
      <w:bookmarkStart w:id="1661" w:name="_Toc347132612"/>
      <w:bookmarkStart w:id="1662" w:name="_Toc347132865"/>
      <w:bookmarkStart w:id="1663" w:name="_Toc347133005"/>
      <w:bookmarkStart w:id="1664" w:name="_Toc347135483"/>
      <w:bookmarkStart w:id="1665" w:name="_Toc347630985"/>
      <w:bookmarkStart w:id="1666" w:name="_Toc347633999"/>
      <w:bookmarkStart w:id="1667" w:name="_Toc349993523"/>
      <w:bookmarkStart w:id="1668" w:name="_Toc349994841"/>
      <w:bookmarkStart w:id="1669" w:name="_Toc349995876"/>
      <w:bookmarkStart w:id="1670" w:name="_Toc349996258"/>
      <w:bookmarkStart w:id="1671" w:name="_Toc349996549"/>
      <w:bookmarkStart w:id="1672" w:name="_Toc349998151"/>
      <w:bookmarkStart w:id="1673" w:name="_Toc352391328"/>
      <w:bookmarkStart w:id="1674" w:name="_Toc352392230"/>
      <w:bookmarkStart w:id="1675" w:name="_Toc353524208"/>
      <w:bookmarkStart w:id="1676" w:name="_Toc353696056"/>
      <w:bookmarkStart w:id="1677" w:name="_Toc353696162"/>
      <w:bookmarkStart w:id="1678" w:name="_Toc368887890"/>
      <w:bookmarkStart w:id="1679" w:name="_Toc294170849"/>
      <w:r>
        <w:t>Ersättning för inträffad skada</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2A70BA" w:rsidRDefault="002A70BA">
      <w:pPr>
        <w:tabs>
          <w:tab w:val="left" w:pos="284"/>
          <w:tab w:val="left" w:pos="1134"/>
        </w:tabs>
        <w:rPr>
          <w:sz w:val="22"/>
        </w:rPr>
      </w:pPr>
      <w:r>
        <w:rPr>
          <w:sz w:val="22"/>
        </w:rPr>
        <w:t xml:space="preserve">Om föreningen vid inträffad skada blir ersättningsskyldig gentemot </w:t>
      </w:r>
      <w:proofErr w:type="spellStart"/>
      <w:r>
        <w:rPr>
          <w:sz w:val="22"/>
        </w:rPr>
        <w:t>bostadsrättsha</w:t>
      </w:r>
      <w:r>
        <w:rPr>
          <w:sz w:val="22"/>
        </w:rPr>
        <w:softHyphen/>
        <w:t>vare</w:t>
      </w:r>
      <w:proofErr w:type="spellEnd"/>
      <w:r>
        <w:rPr>
          <w:sz w:val="22"/>
        </w:rPr>
        <w:t xml:space="preserve"> för lägen</w:t>
      </w:r>
      <w:r>
        <w:rPr>
          <w:sz w:val="22"/>
        </w:rPr>
        <w:softHyphen/>
        <w:t>hetsutrustning eller personligt lösöre skall ersättningen beräknas med hänsyn till den skadade egen</w:t>
      </w:r>
      <w:r>
        <w:rPr>
          <w:sz w:val="22"/>
        </w:rPr>
        <w:softHyphen/>
        <w:t>domens värde omedelbart före skadetillfället.</w:t>
      </w:r>
    </w:p>
    <w:p w:rsidR="002A70BA" w:rsidRDefault="002A70BA">
      <w:pPr>
        <w:tabs>
          <w:tab w:val="left" w:pos="284"/>
          <w:tab w:val="left" w:pos="1134"/>
        </w:tabs>
        <w:rPr>
          <w:sz w:val="22"/>
        </w:rPr>
      </w:pPr>
    </w:p>
    <w:p w:rsidR="00D3098D" w:rsidRDefault="00D3098D">
      <w:pPr>
        <w:tabs>
          <w:tab w:val="left" w:pos="284"/>
          <w:tab w:val="left" w:pos="1134"/>
        </w:tabs>
        <w:rPr>
          <w:sz w:val="22"/>
        </w:rPr>
      </w:pPr>
    </w:p>
    <w:p w:rsidR="002A70BA" w:rsidRDefault="002A70BA">
      <w:pPr>
        <w:pStyle w:val="Rubrik1"/>
      </w:pPr>
      <w:bookmarkStart w:id="1680" w:name="_Toc347106403"/>
      <w:bookmarkStart w:id="1681" w:name="_Toc347120130"/>
      <w:bookmarkStart w:id="1682" w:name="_Toc347126839"/>
      <w:bookmarkStart w:id="1683" w:name="_Toc347127086"/>
      <w:bookmarkStart w:id="1684" w:name="_Toc347127337"/>
      <w:bookmarkStart w:id="1685" w:name="_Toc347127628"/>
      <w:bookmarkStart w:id="1686" w:name="_Toc347127954"/>
      <w:bookmarkStart w:id="1687" w:name="_Toc347128171"/>
      <w:bookmarkStart w:id="1688" w:name="_Toc347128553"/>
      <w:bookmarkStart w:id="1689" w:name="_Toc347130082"/>
      <w:bookmarkStart w:id="1690" w:name="_Toc347131719"/>
      <w:bookmarkStart w:id="1691" w:name="_Toc347132613"/>
      <w:bookmarkStart w:id="1692" w:name="_Toc347132866"/>
      <w:bookmarkStart w:id="1693" w:name="_Toc347133006"/>
      <w:bookmarkStart w:id="1694" w:name="_Toc347135484"/>
      <w:bookmarkStart w:id="1695" w:name="_Toc347630986"/>
      <w:bookmarkStart w:id="1696" w:name="_Toc347634000"/>
      <w:bookmarkStart w:id="1697" w:name="_Toc349993524"/>
      <w:bookmarkStart w:id="1698" w:name="_Toc349994842"/>
      <w:bookmarkStart w:id="1699" w:name="_Toc349995877"/>
      <w:bookmarkStart w:id="1700" w:name="_Toc349996259"/>
      <w:bookmarkStart w:id="1701" w:name="_Toc349996550"/>
      <w:bookmarkStart w:id="1702" w:name="_Toc349998152"/>
      <w:bookmarkStart w:id="1703" w:name="_Toc352391329"/>
      <w:bookmarkStart w:id="1704" w:name="_Toc352392231"/>
      <w:bookmarkStart w:id="1705" w:name="_Toc353524209"/>
      <w:bookmarkStart w:id="1706" w:name="_Toc353696057"/>
      <w:bookmarkStart w:id="1707" w:name="_Toc353696163"/>
      <w:bookmarkStart w:id="1708" w:name="_Toc368887891"/>
      <w:bookmarkStart w:id="1709" w:name="_Toc294170850"/>
      <w:r>
        <w:t>§ 3</w:t>
      </w:r>
      <w:bookmarkStart w:id="1710" w:name="_Toc347120131"/>
      <w:bookmarkEnd w:id="1681"/>
      <w:r>
        <w:t>1</w:t>
      </w:r>
      <w:r>
        <w:tab/>
        <w:t>ÄNDRING AV LÄGENHET</w:t>
      </w:r>
      <w:bookmarkEnd w:id="1680"/>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10"/>
      <w:bookmarkEnd w:id="1708"/>
      <w:bookmarkEnd w:id="1709"/>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får inte göra någon väsentlig förändring i lägenheten utan till</w:t>
      </w:r>
      <w:r>
        <w:rPr>
          <w:sz w:val="22"/>
        </w:rPr>
        <w:softHyphen/>
        <w:t>stånd av styrelsen. Styrelsen skall godkänna begäran om ändring om denna inte medför skada på föreningens hus eller men för annan medlem.</w:t>
      </w:r>
    </w:p>
    <w:p w:rsidR="002A70BA" w:rsidRDefault="002A70BA">
      <w:pPr>
        <w:tabs>
          <w:tab w:val="left" w:pos="284"/>
          <w:tab w:val="left" w:pos="1134"/>
        </w:tabs>
        <w:rPr>
          <w:sz w:val="22"/>
        </w:rPr>
      </w:pPr>
    </w:p>
    <w:p w:rsidR="002A70BA" w:rsidRDefault="002A70BA">
      <w:pPr>
        <w:pStyle w:val="Rubrik1"/>
      </w:pPr>
      <w:bookmarkStart w:id="1711" w:name="_Toc347106404"/>
      <w:bookmarkStart w:id="1712" w:name="_Toc347120132"/>
      <w:bookmarkStart w:id="1713" w:name="_Toc347126840"/>
      <w:bookmarkStart w:id="1714" w:name="_Toc347127087"/>
      <w:bookmarkStart w:id="1715" w:name="_Toc347127338"/>
      <w:bookmarkStart w:id="1716" w:name="_Toc347127629"/>
      <w:bookmarkStart w:id="1717" w:name="_Toc347127955"/>
      <w:bookmarkStart w:id="1718" w:name="_Toc347128172"/>
      <w:bookmarkStart w:id="1719" w:name="_Toc347128554"/>
      <w:bookmarkStart w:id="1720" w:name="_Toc347130083"/>
      <w:bookmarkStart w:id="1721" w:name="_Toc347131720"/>
      <w:bookmarkStart w:id="1722" w:name="_Toc347132614"/>
      <w:bookmarkStart w:id="1723" w:name="_Toc347132867"/>
      <w:bookmarkStart w:id="1724" w:name="_Toc347133007"/>
      <w:bookmarkStart w:id="1725" w:name="_Toc347135485"/>
      <w:bookmarkStart w:id="1726" w:name="_Toc347630987"/>
      <w:bookmarkStart w:id="1727" w:name="_Toc347634001"/>
      <w:bookmarkStart w:id="1728" w:name="_Toc349993525"/>
      <w:bookmarkStart w:id="1729" w:name="_Toc349994843"/>
      <w:bookmarkStart w:id="1730" w:name="_Toc349995878"/>
      <w:bookmarkStart w:id="1731" w:name="_Toc349996260"/>
      <w:bookmarkStart w:id="1732" w:name="_Toc349996551"/>
      <w:bookmarkStart w:id="1733" w:name="_Toc349998153"/>
      <w:bookmarkStart w:id="1734" w:name="_Toc352391330"/>
      <w:bookmarkStart w:id="1735" w:name="_Toc352392232"/>
      <w:bookmarkStart w:id="1736" w:name="_Toc353524210"/>
      <w:bookmarkStart w:id="1737" w:name="_Toc353696058"/>
      <w:bookmarkStart w:id="1738" w:name="_Toc353696164"/>
      <w:bookmarkStart w:id="1739" w:name="_Toc368887892"/>
      <w:bookmarkStart w:id="1740" w:name="_Toc294170851"/>
      <w:r>
        <w:t>§ 3</w:t>
      </w:r>
      <w:bookmarkStart w:id="1741" w:name="_Toc347120133"/>
      <w:bookmarkEnd w:id="1712"/>
      <w:r>
        <w:t>2</w:t>
      </w:r>
      <w:r>
        <w:tab/>
        <w:t>LÄGENHETENS ANVÄNDNING</w:t>
      </w:r>
      <w:bookmarkEnd w:id="1711"/>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41"/>
      <w:bookmarkEnd w:id="1739"/>
      <w:bookmarkEnd w:id="1740"/>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får inte använda lägenheten för något annat ändamål än det avsedda. Före</w:t>
      </w:r>
      <w:r>
        <w:rPr>
          <w:sz w:val="22"/>
        </w:rPr>
        <w:softHyphen/>
        <w:t>ningen får dock endast åberopa avvikelse som är av avsevärd bety</w:t>
      </w:r>
      <w:r>
        <w:rPr>
          <w:sz w:val="22"/>
        </w:rPr>
        <w:softHyphen/>
        <w:t>delse för föreningen eller någon annan medlem i föreningen. Det avsedda ändamå</w:t>
      </w:r>
      <w:r>
        <w:rPr>
          <w:sz w:val="22"/>
        </w:rPr>
        <w:softHyphen/>
        <w:t>let med en bostadslägenhet i föreningen är att den skall vara en permanentbostad såvida inte annat särskilt anges i upp</w:t>
      </w:r>
      <w:r>
        <w:rPr>
          <w:sz w:val="22"/>
        </w:rPr>
        <w:softHyphen/>
        <w:t>låtelseavtalet.</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Om inget annat överenskoms svarar </w:t>
      </w:r>
      <w:proofErr w:type="spellStart"/>
      <w:r>
        <w:rPr>
          <w:sz w:val="22"/>
        </w:rPr>
        <w:t>bostadsrättshavaren</w:t>
      </w:r>
      <w:proofErr w:type="spellEnd"/>
      <w:r>
        <w:rPr>
          <w:sz w:val="22"/>
        </w:rPr>
        <w:t xml:space="preserve"> för kostnader för lägenhe</w:t>
      </w:r>
      <w:r>
        <w:rPr>
          <w:sz w:val="22"/>
        </w:rPr>
        <w:softHyphen/>
        <w:t>tens iordningstäl</w:t>
      </w:r>
      <w:r>
        <w:rPr>
          <w:sz w:val="22"/>
        </w:rPr>
        <w:softHyphen/>
        <w:t>lande för annat än avsett ändamål samt för kostnader för ändringar i lägenhe</w:t>
      </w:r>
      <w:r>
        <w:rPr>
          <w:sz w:val="22"/>
        </w:rPr>
        <w:softHyphen/>
        <w:t xml:space="preserve">ten som </w:t>
      </w:r>
      <w:proofErr w:type="gramStart"/>
      <w:r>
        <w:rPr>
          <w:sz w:val="22"/>
        </w:rPr>
        <w:t>påfordras</w:t>
      </w:r>
      <w:proofErr w:type="gramEnd"/>
      <w:r>
        <w:rPr>
          <w:sz w:val="22"/>
        </w:rPr>
        <w:t xml:space="preserve"> av berörda myndigheter liksom för de ökade kostnader för föreningen som kan följa av en ändrad an</w:t>
      </w:r>
      <w:r>
        <w:rPr>
          <w:sz w:val="22"/>
        </w:rPr>
        <w:softHyphen/>
        <w:t>vändning av lägenheten.</w:t>
      </w:r>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är skyldig att när han använder lägenheten iaktta allt som ford</w:t>
      </w:r>
      <w:r>
        <w:rPr>
          <w:sz w:val="22"/>
        </w:rPr>
        <w:softHyphen/>
        <w:t xml:space="preserve">ras för att bevara sundhet, ordning och skick inom eller utanför huset. Han skall rätta sig efter de särskilda regler som föreningen i överensstämmelse med ortens sed meddelar. </w:t>
      </w:r>
      <w:proofErr w:type="spellStart"/>
      <w:r>
        <w:rPr>
          <w:sz w:val="22"/>
        </w:rPr>
        <w:t>Bostads</w:t>
      </w:r>
      <w:r>
        <w:rPr>
          <w:sz w:val="22"/>
        </w:rPr>
        <w:softHyphen/>
        <w:t>rättshavaren</w:t>
      </w:r>
      <w:proofErr w:type="spellEnd"/>
      <w:r>
        <w:rPr>
          <w:sz w:val="22"/>
        </w:rPr>
        <w:t xml:space="preserve"> skall hålla noggrann tillsyn över att detta också iakttas av den som han svarar för enligt § 30 ovan.</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Gods som enligt vad </w:t>
      </w:r>
      <w:proofErr w:type="spellStart"/>
      <w:r>
        <w:rPr>
          <w:sz w:val="22"/>
        </w:rPr>
        <w:t>bostadsrättshavaren</w:t>
      </w:r>
      <w:proofErr w:type="spellEnd"/>
      <w:r>
        <w:rPr>
          <w:sz w:val="22"/>
        </w:rPr>
        <w:t xml:space="preserve"> vet är eller med skäl kan misstänkas vara behäftat med ohyra får inte föras in i lägenheten.</w:t>
      </w:r>
    </w:p>
    <w:p w:rsidR="00D3098D" w:rsidRDefault="00D3098D">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2A70BA" w:rsidRDefault="002A70BA">
      <w:pPr>
        <w:tabs>
          <w:tab w:val="left" w:pos="284"/>
          <w:tab w:val="left" w:pos="1134"/>
        </w:tabs>
        <w:rPr>
          <w:sz w:val="22"/>
        </w:rPr>
      </w:pPr>
    </w:p>
    <w:p w:rsidR="002A70BA" w:rsidRDefault="002A70BA">
      <w:pPr>
        <w:pStyle w:val="Rubrik1"/>
      </w:pPr>
      <w:bookmarkStart w:id="1742" w:name="_Toc347106405"/>
      <w:bookmarkStart w:id="1743" w:name="_Toc347120134"/>
      <w:bookmarkStart w:id="1744" w:name="_Toc347126841"/>
      <w:bookmarkStart w:id="1745" w:name="_Toc347127088"/>
      <w:bookmarkStart w:id="1746" w:name="_Toc347127339"/>
      <w:bookmarkStart w:id="1747" w:name="_Toc347127630"/>
      <w:bookmarkStart w:id="1748" w:name="_Toc347127956"/>
      <w:bookmarkStart w:id="1749" w:name="_Toc347128173"/>
      <w:bookmarkStart w:id="1750" w:name="_Toc347128555"/>
      <w:bookmarkStart w:id="1751" w:name="_Toc347130084"/>
      <w:bookmarkStart w:id="1752" w:name="_Toc347131721"/>
      <w:bookmarkStart w:id="1753" w:name="_Toc347132615"/>
      <w:bookmarkStart w:id="1754" w:name="_Toc347132868"/>
      <w:bookmarkStart w:id="1755" w:name="_Toc347133008"/>
      <w:bookmarkStart w:id="1756" w:name="_Toc347135486"/>
      <w:bookmarkStart w:id="1757" w:name="_Toc347630988"/>
      <w:bookmarkStart w:id="1758" w:name="_Toc347634002"/>
      <w:bookmarkStart w:id="1759" w:name="_Toc349993526"/>
      <w:bookmarkStart w:id="1760" w:name="_Toc349994844"/>
      <w:bookmarkStart w:id="1761" w:name="_Toc349995879"/>
      <w:bookmarkStart w:id="1762" w:name="_Toc349996261"/>
      <w:bookmarkStart w:id="1763" w:name="_Toc349996552"/>
      <w:bookmarkStart w:id="1764" w:name="_Toc349998154"/>
      <w:bookmarkStart w:id="1765" w:name="_Toc352391331"/>
      <w:bookmarkStart w:id="1766" w:name="_Toc352392233"/>
      <w:bookmarkStart w:id="1767" w:name="_Toc353524211"/>
      <w:bookmarkStart w:id="1768" w:name="_Toc353696059"/>
      <w:bookmarkStart w:id="1769" w:name="_Toc353696165"/>
      <w:bookmarkStart w:id="1770" w:name="_Toc368887893"/>
      <w:bookmarkStart w:id="1771" w:name="_Toc294170852"/>
      <w:r>
        <w:lastRenderedPageBreak/>
        <w:t>§ 3</w:t>
      </w:r>
      <w:bookmarkStart w:id="1772" w:name="_Toc347120135"/>
      <w:bookmarkEnd w:id="1743"/>
      <w:r>
        <w:t>3</w:t>
      </w:r>
      <w:r>
        <w:tab/>
        <w:t>FÖRENINGENS RÄTT TILL TILLTRÄDE I LÄGENHET</w:t>
      </w:r>
      <w:bookmarkEnd w:id="1742"/>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2"/>
      <w:bookmarkEnd w:id="1770"/>
      <w:bookmarkEnd w:id="1771"/>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Företrädare för bostadsrättsföreningen har rätt att få komma in i lägenheten när det behövs för tillsyn eller för att utföra arbete som föreningen svarar för. När bostads</w:t>
      </w:r>
      <w:r>
        <w:rPr>
          <w:sz w:val="22"/>
        </w:rPr>
        <w:softHyphen/>
        <w:t xml:space="preserve">rätten skall tvångsförsäljas enligt 8 kap bostadsrättslagen, är </w:t>
      </w:r>
      <w:proofErr w:type="spellStart"/>
      <w:r>
        <w:rPr>
          <w:sz w:val="22"/>
        </w:rPr>
        <w:t>bostadsrättshavaren</w:t>
      </w:r>
      <w:proofErr w:type="spellEnd"/>
      <w:r>
        <w:rPr>
          <w:sz w:val="22"/>
        </w:rPr>
        <w:t xml:space="preserve"> skyldig att låta lägen</w:t>
      </w:r>
      <w:r>
        <w:rPr>
          <w:sz w:val="22"/>
        </w:rPr>
        <w:softHyphen/>
        <w:t>heten visas på lämplig tid. Före</w:t>
      </w:r>
      <w:r>
        <w:rPr>
          <w:sz w:val="22"/>
        </w:rPr>
        <w:softHyphen/>
        <w:t xml:space="preserve">ningen skall se till att </w:t>
      </w:r>
      <w:proofErr w:type="spellStart"/>
      <w:r>
        <w:rPr>
          <w:sz w:val="22"/>
        </w:rPr>
        <w:t>bostads</w:t>
      </w:r>
      <w:r>
        <w:rPr>
          <w:sz w:val="22"/>
        </w:rPr>
        <w:softHyphen/>
        <w:t>rättshavaren</w:t>
      </w:r>
      <w:proofErr w:type="spellEnd"/>
      <w:r>
        <w:rPr>
          <w:sz w:val="22"/>
        </w:rPr>
        <w:t xml:space="preserve"> inte drabbas av större olägenhet än nödvändigt.</w:t>
      </w:r>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är skyldig att tåla sådana inskränkningar i </w:t>
      </w:r>
      <w:proofErr w:type="gramStart"/>
      <w:r>
        <w:rPr>
          <w:sz w:val="22"/>
        </w:rPr>
        <w:t>nyttjanderätten</w:t>
      </w:r>
      <w:proofErr w:type="gramEnd"/>
      <w:r>
        <w:rPr>
          <w:sz w:val="22"/>
        </w:rPr>
        <w:t xml:space="preserve"> som föran</w:t>
      </w:r>
      <w:r>
        <w:rPr>
          <w:sz w:val="22"/>
        </w:rPr>
        <w:softHyphen/>
        <w:t>leds av nödvändiga åtgärder för att utrota ohyra i huset eller på marken, även om hans lä</w:t>
      </w:r>
      <w:r>
        <w:rPr>
          <w:sz w:val="22"/>
        </w:rPr>
        <w:softHyphen/>
        <w:t>genhet inte besväras av ohyra.</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Om </w:t>
      </w:r>
      <w:proofErr w:type="spellStart"/>
      <w:r>
        <w:rPr>
          <w:sz w:val="22"/>
        </w:rPr>
        <w:t>bostadsrättshavaren</w:t>
      </w:r>
      <w:proofErr w:type="spellEnd"/>
      <w:r>
        <w:rPr>
          <w:sz w:val="22"/>
        </w:rPr>
        <w:t xml:space="preserve"> inte lämnar tillträde till lägenheten när föreningen har rätt till det får krono</w:t>
      </w:r>
      <w:r>
        <w:rPr>
          <w:sz w:val="22"/>
        </w:rPr>
        <w:softHyphen/>
        <w:t>fogdemyndigheten besluta om särskild handräckning.</w:t>
      </w:r>
    </w:p>
    <w:p w:rsidR="00D3098D" w:rsidRDefault="00D3098D">
      <w:pPr>
        <w:tabs>
          <w:tab w:val="left" w:pos="284"/>
          <w:tab w:val="left" w:pos="1134"/>
        </w:tabs>
        <w:rPr>
          <w:sz w:val="22"/>
        </w:rPr>
      </w:pPr>
    </w:p>
    <w:p w:rsidR="002A70BA" w:rsidRDefault="002A70BA">
      <w:pPr>
        <w:tabs>
          <w:tab w:val="left" w:pos="284"/>
          <w:tab w:val="left" w:pos="1134"/>
        </w:tabs>
        <w:rPr>
          <w:sz w:val="22"/>
        </w:rPr>
      </w:pPr>
    </w:p>
    <w:p w:rsidR="002A70BA" w:rsidRDefault="002A70BA">
      <w:pPr>
        <w:pStyle w:val="Rubrik1"/>
      </w:pPr>
      <w:bookmarkStart w:id="1773" w:name="_Toc347106406"/>
      <w:bookmarkStart w:id="1774" w:name="_Toc347120136"/>
      <w:bookmarkStart w:id="1775" w:name="_Toc347126842"/>
      <w:bookmarkStart w:id="1776" w:name="_Toc347127089"/>
      <w:bookmarkStart w:id="1777" w:name="_Toc347127340"/>
      <w:bookmarkStart w:id="1778" w:name="_Toc347127631"/>
      <w:bookmarkStart w:id="1779" w:name="_Toc347127957"/>
      <w:bookmarkStart w:id="1780" w:name="_Toc347128174"/>
      <w:bookmarkStart w:id="1781" w:name="_Toc347128556"/>
      <w:bookmarkStart w:id="1782" w:name="_Toc347130085"/>
      <w:bookmarkStart w:id="1783" w:name="_Toc347131722"/>
      <w:bookmarkStart w:id="1784" w:name="_Toc347132616"/>
      <w:bookmarkStart w:id="1785" w:name="_Toc347132869"/>
      <w:bookmarkStart w:id="1786" w:name="_Toc347133009"/>
      <w:bookmarkStart w:id="1787" w:name="_Toc347135487"/>
      <w:bookmarkStart w:id="1788" w:name="_Toc347630989"/>
      <w:bookmarkStart w:id="1789" w:name="_Toc347634003"/>
      <w:bookmarkStart w:id="1790" w:name="_Toc349993527"/>
      <w:bookmarkStart w:id="1791" w:name="_Toc349994845"/>
      <w:bookmarkStart w:id="1792" w:name="_Toc349995880"/>
      <w:bookmarkStart w:id="1793" w:name="_Toc349996262"/>
      <w:bookmarkStart w:id="1794" w:name="_Toc349996553"/>
      <w:bookmarkStart w:id="1795" w:name="_Toc349998155"/>
      <w:bookmarkStart w:id="1796" w:name="_Toc352391332"/>
      <w:bookmarkStart w:id="1797" w:name="_Toc352392234"/>
      <w:bookmarkStart w:id="1798" w:name="_Toc353524212"/>
      <w:bookmarkStart w:id="1799" w:name="_Toc353696060"/>
      <w:bookmarkStart w:id="1800" w:name="_Toc353696166"/>
      <w:bookmarkStart w:id="1801" w:name="_Toc368887894"/>
      <w:bookmarkStart w:id="1802" w:name="_Toc294170853"/>
      <w:r>
        <w:t>§ 3</w:t>
      </w:r>
      <w:bookmarkStart w:id="1803" w:name="_Toc347120137"/>
      <w:bookmarkEnd w:id="1774"/>
      <w:r>
        <w:t>4</w:t>
      </w:r>
      <w:r>
        <w:tab/>
        <w:t>UPPLÅTELSE AV LÄGENHET I ANDRA HAND</w:t>
      </w:r>
      <w:bookmarkEnd w:id="1773"/>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3"/>
      <w:bookmarkEnd w:id="1801"/>
      <w:bookmarkEnd w:id="1802"/>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En </w:t>
      </w:r>
      <w:proofErr w:type="spellStart"/>
      <w:r>
        <w:rPr>
          <w:sz w:val="22"/>
        </w:rPr>
        <w:t>bostadsrättshavare</w:t>
      </w:r>
      <w:proofErr w:type="spellEnd"/>
      <w:r>
        <w:rPr>
          <w:sz w:val="22"/>
        </w:rPr>
        <w:t xml:space="preserve"> får upplåta hela sin lägenhet i andra hand endast om styrel</w:t>
      </w:r>
      <w:r>
        <w:rPr>
          <w:sz w:val="22"/>
        </w:rPr>
        <w:softHyphen/>
        <w:t>sen ger sitt sam</w:t>
      </w:r>
      <w:r>
        <w:rPr>
          <w:sz w:val="22"/>
        </w:rPr>
        <w:softHyphen/>
        <w:t>tycke.</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Vägrar styrelsen att ge sitt samtycke till en andrahandsupplåtelse får </w:t>
      </w:r>
      <w:proofErr w:type="spellStart"/>
      <w:r>
        <w:rPr>
          <w:sz w:val="22"/>
        </w:rPr>
        <w:t>bostadsrätts</w:t>
      </w:r>
      <w:r>
        <w:rPr>
          <w:sz w:val="22"/>
        </w:rPr>
        <w:softHyphen/>
        <w:t>havaren</w:t>
      </w:r>
      <w:proofErr w:type="spellEnd"/>
      <w:r>
        <w:rPr>
          <w:sz w:val="22"/>
        </w:rPr>
        <w:t xml:space="preserve"> ändå upp</w:t>
      </w:r>
      <w:r>
        <w:rPr>
          <w:sz w:val="22"/>
        </w:rPr>
        <w:softHyphen/>
        <w:t>låta hela sin lägenhet i andra hand om han under viss tid inte har tillfälle att an</w:t>
      </w:r>
      <w:r>
        <w:rPr>
          <w:sz w:val="22"/>
        </w:rPr>
        <w:softHyphen/>
        <w:t xml:space="preserve">vända lägenheten och hyresnämnden lämnar tillstånd till upplåtelsen. Sådant tillstånd skall lämnas om </w:t>
      </w:r>
      <w:proofErr w:type="spellStart"/>
      <w:r>
        <w:rPr>
          <w:sz w:val="22"/>
        </w:rPr>
        <w:t>bostadsrättshavaren</w:t>
      </w:r>
      <w:proofErr w:type="spellEnd"/>
      <w:r>
        <w:rPr>
          <w:sz w:val="22"/>
        </w:rPr>
        <w:t xml:space="preserve"> har beaktansvärda skäl för upplåtelsen och föreningen inte har någon befogad anledning att vägra samtycke.</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Ifråga om en bostadslägenhet som innehas av en juridisk person krävs det för till</w:t>
      </w:r>
      <w:r>
        <w:rPr>
          <w:sz w:val="22"/>
        </w:rPr>
        <w:softHyphen/>
        <w:t>stånd en</w:t>
      </w:r>
      <w:r>
        <w:rPr>
          <w:sz w:val="22"/>
        </w:rPr>
        <w:softHyphen/>
        <w:t>dast att fö</w:t>
      </w:r>
      <w:r>
        <w:rPr>
          <w:sz w:val="22"/>
        </w:rPr>
        <w:softHyphen/>
        <w:t>reningen inte har någon befogad anledning att vägra samtycke.</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Ett tillstånd till andrahandsupplåtelse kan begränsas till viss tid och förenas med vill</w:t>
      </w:r>
      <w:r>
        <w:rPr>
          <w:sz w:val="22"/>
        </w:rPr>
        <w:softHyphen/>
        <w:t>kor.</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Styrelsens samtycke krävs dock inte,</w:t>
      </w:r>
    </w:p>
    <w:p w:rsidR="002A70BA" w:rsidRDefault="002A70BA" w:rsidP="00F06EE7">
      <w:pPr>
        <w:numPr>
          <w:ilvl w:val="0"/>
          <w:numId w:val="7"/>
        </w:numPr>
        <w:tabs>
          <w:tab w:val="left" w:pos="284"/>
          <w:tab w:val="left" w:pos="1134"/>
        </w:tabs>
        <w:rPr>
          <w:sz w:val="22"/>
        </w:rPr>
      </w:pPr>
      <w:r>
        <w:rPr>
          <w:sz w:val="22"/>
        </w:rPr>
        <w:t>om en bostadsrätt har förvärvats vid exekutiv försäljning eller tvångsförsäljning enligt 8 kap bo</w:t>
      </w:r>
      <w:r>
        <w:rPr>
          <w:sz w:val="22"/>
        </w:rPr>
        <w:softHyphen/>
        <w:t>stadsrättslagen av en juridisk person som hade panträtt i bostads</w:t>
      </w:r>
      <w:r>
        <w:rPr>
          <w:sz w:val="22"/>
        </w:rPr>
        <w:softHyphen/>
        <w:t>rätten och som inte antagits till medlem i föreningen, eller</w:t>
      </w:r>
    </w:p>
    <w:p w:rsidR="002A70BA" w:rsidRDefault="002A70BA" w:rsidP="00F06EE7">
      <w:pPr>
        <w:numPr>
          <w:ilvl w:val="0"/>
          <w:numId w:val="7"/>
        </w:numPr>
        <w:tabs>
          <w:tab w:val="left" w:pos="284"/>
          <w:tab w:val="left" w:pos="1134"/>
        </w:tabs>
        <w:rPr>
          <w:sz w:val="22"/>
        </w:rPr>
      </w:pPr>
      <w:proofErr w:type="gramStart"/>
      <w:r>
        <w:rPr>
          <w:sz w:val="22"/>
        </w:rPr>
        <w:t>om lägenheten är avsedd för permanentboende och bostadsrätten till lägenheten innehas av en kommun eller ett landsting.</w:t>
      </w:r>
      <w:proofErr w:type="gramEnd"/>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Styrelsen skall dock genast underrättas om upplåtelsen.</w:t>
      </w:r>
    </w:p>
    <w:p w:rsidR="002A70BA" w:rsidRDefault="002A70BA">
      <w:pPr>
        <w:tabs>
          <w:tab w:val="left" w:pos="284"/>
          <w:tab w:val="left" w:pos="1134"/>
        </w:tabs>
        <w:rPr>
          <w:sz w:val="22"/>
        </w:rPr>
      </w:pPr>
    </w:p>
    <w:p w:rsidR="002A70BA" w:rsidRDefault="002A70BA">
      <w:pPr>
        <w:pStyle w:val="Rubrik1"/>
      </w:pPr>
      <w:bookmarkStart w:id="1804" w:name="_Toc347106407"/>
      <w:bookmarkStart w:id="1805" w:name="_Toc347120138"/>
      <w:bookmarkStart w:id="1806" w:name="_Toc347126843"/>
      <w:bookmarkStart w:id="1807" w:name="_Toc347127090"/>
      <w:bookmarkStart w:id="1808" w:name="_Toc347127341"/>
      <w:bookmarkStart w:id="1809" w:name="_Toc347127632"/>
      <w:bookmarkStart w:id="1810" w:name="_Toc347127958"/>
      <w:bookmarkStart w:id="1811" w:name="_Toc347128175"/>
      <w:bookmarkStart w:id="1812" w:name="_Toc347128557"/>
      <w:bookmarkStart w:id="1813" w:name="_Toc347130086"/>
      <w:bookmarkStart w:id="1814" w:name="_Toc347131723"/>
      <w:bookmarkStart w:id="1815" w:name="_Toc347132617"/>
      <w:bookmarkStart w:id="1816" w:name="_Toc347132870"/>
      <w:bookmarkStart w:id="1817" w:name="_Toc347133010"/>
      <w:bookmarkStart w:id="1818" w:name="_Toc347135488"/>
      <w:bookmarkStart w:id="1819" w:name="_Toc347630990"/>
      <w:bookmarkStart w:id="1820" w:name="_Toc347634004"/>
      <w:bookmarkStart w:id="1821" w:name="_Toc349993528"/>
      <w:bookmarkStart w:id="1822" w:name="_Toc349994846"/>
      <w:bookmarkStart w:id="1823" w:name="_Toc349995881"/>
      <w:bookmarkStart w:id="1824" w:name="_Toc349996263"/>
      <w:bookmarkStart w:id="1825" w:name="_Toc349996554"/>
      <w:bookmarkStart w:id="1826" w:name="_Toc349998156"/>
      <w:bookmarkStart w:id="1827" w:name="_Toc352391333"/>
      <w:bookmarkStart w:id="1828" w:name="_Toc352392235"/>
      <w:bookmarkStart w:id="1829" w:name="_Toc353524213"/>
      <w:bookmarkStart w:id="1830" w:name="_Toc353696061"/>
      <w:bookmarkStart w:id="1831" w:name="_Toc353696167"/>
      <w:bookmarkStart w:id="1832" w:name="_Toc368887895"/>
      <w:bookmarkStart w:id="1833" w:name="_Toc294170854"/>
      <w:r>
        <w:t>§ 3</w:t>
      </w:r>
      <w:bookmarkStart w:id="1834" w:name="_Toc347120139"/>
      <w:bookmarkEnd w:id="1805"/>
      <w:r>
        <w:t>5</w:t>
      </w:r>
      <w:r>
        <w:tab/>
        <w:t>INNEBOENDE</w:t>
      </w:r>
      <w:bookmarkEnd w:id="1804"/>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4"/>
      <w:bookmarkEnd w:id="1832"/>
      <w:bookmarkEnd w:id="1833"/>
    </w:p>
    <w:p w:rsidR="002A70BA" w:rsidRDefault="002A70BA">
      <w:pPr>
        <w:tabs>
          <w:tab w:val="left" w:pos="284"/>
          <w:tab w:val="left" w:pos="1134"/>
        </w:tabs>
        <w:rPr>
          <w:sz w:val="22"/>
        </w:rPr>
      </w:pPr>
    </w:p>
    <w:p w:rsidR="002A70BA" w:rsidRDefault="002A70BA">
      <w:pPr>
        <w:tabs>
          <w:tab w:val="left" w:pos="284"/>
          <w:tab w:val="left" w:pos="1134"/>
        </w:tabs>
        <w:rPr>
          <w:sz w:val="22"/>
        </w:rPr>
      </w:pPr>
      <w:proofErr w:type="spellStart"/>
      <w:r>
        <w:rPr>
          <w:sz w:val="22"/>
        </w:rPr>
        <w:t>Bostadsrättshavaren</w:t>
      </w:r>
      <w:proofErr w:type="spellEnd"/>
      <w:r>
        <w:rPr>
          <w:sz w:val="22"/>
        </w:rPr>
        <w:t xml:space="preserve"> får inte inrymma utomstående personer i lägenheten, om det kan med</w:t>
      </w:r>
      <w:r>
        <w:rPr>
          <w:sz w:val="22"/>
        </w:rPr>
        <w:softHyphen/>
        <w:t>föra men för föreningen eller någon annan medlem i föreningen.</w:t>
      </w:r>
    </w:p>
    <w:p w:rsidR="002A70BA" w:rsidRDefault="002A70BA">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D3098D" w:rsidRDefault="00D3098D">
      <w:pPr>
        <w:tabs>
          <w:tab w:val="left" w:pos="284"/>
          <w:tab w:val="left" w:pos="1134"/>
        </w:tabs>
        <w:rPr>
          <w:sz w:val="22"/>
        </w:rPr>
      </w:pPr>
    </w:p>
    <w:p w:rsidR="002A70BA" w:rsidRDefault="002A70BA">
      <w:pPr>
        <w:pStyle w:val="Rubrik1"/>
      </w:pPr>
      <w:bookmarkStart w:id="1835" w:name="_Toc347106408"/>
      <w:bookmarkStart w:id="1836" w:name="_Toc347120140"/>
      <w:bookmarkStart w:id="1837" w:name="_Toc347126844"/>
      <w:bookmarkStart w:id="1838" w:name="_Toc347127091"/>
      <w:bookmarkStart w:id="1839" w:name="_Toc347127342"/>
      <w:bookmarkStart w:id="1840" w:name="_Toc347127633"/>
      <w:bookmarkStart w:id="1841" w:name="_Toc347127959"/>
      <w:bookmarkStart w:id="1842" w:name="_Toc347128176"/>
      <w:bookmarkStart w:id="1843" w:name="_Toc347128558"/>
      <w:bookmarkStart w:id="1844" w:name="_Toc347130087"/>
      <w:bookmarkStart w:id="1845" w:name="_Toc347131724"/>
      <w:bookmarkStart w:id="1846" w:name="_Toc347132618"/>
      <w:bookmarkStart w:id="1847" w:name="_Toc347132871"/>
      <w:bookmarkStart w:id="1848" w:name="_Toc347133011"/>
      <w:bookmarkStart w:id="1849" w:name="_Toc347135489"/>
      <w:bookmarkStart w:id="1850" w:name="_Toc347630991"/>
      <w:bookmarkStart w:id="1851" w:name="_Toc347634005"/>
      <w:bookmarkStart w:id="1852" w:name="_Toc349993529"/>
      <w:bookmarkStart w:id="1853" w:name="_Toc349994847"/>
      <w:bookmarkStart w:id="1854" w:name="_Toc349995882"/>
      <w:bookmarkStart w:id="1855" w:name="_Toc349996264"/>
      <w:bookmarkStart w:id="1856" w:name="_Toc349996555"/>
      <w:bookmarkStart w:id="1857" w:name="_Toc349998157"/>
      <w:bookmarkStart w:id="1858" w:name="_Toc352391334"/>
      <w:bookmarkStart w:id="1859" w:name="_Toc352392236"/>
      <w:bookmarkStart w:id="1860" w:name="_Toc353524214"/>
      <w:bookmarkStart w:id="1861" w:name="_Toc353696062"/>
      <w:bookmarkStart w:id="1862" w:name="_Toc353696168"/>
      <w:bookmarkStart w:id="1863" w:name="_Toc368887896"/>
      <w:bookmarkStart w:id="1864" w:name="_Toc294170855"/>
      <w:r>
        <w:lastRenderedPageBreak/>
        <w:t>§ 3</w:t>
      </w:r>
      <w:bookmarkStart w:id="1865" w:name="_Toc347120141"/>
      <w:bookmarkEnd w:id="1836"/>
      <w:r>
        <w:t>6</w:t>
      </w:r>
      <w:r>
        <w:tab/>
        <w:t>AVSÄGELSE AV BOSTADSRÄTT</w:t>
      </w:r>
      <w:bookmarkEnd w:id="1835"/>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5"/>
      <w:bookmarkEnd w:id="1863"/>
      <w:bookmarkEnd w:id="1864"/>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En </w:t>
      </w:r>
      <w:proofErr w:type="spellStart"/>
      <w:r>
        <w:rPr>
          <w:sz w:val="22"/>
        </w:rPr>
        <w:t>bostadsrättshavare</w:t>
      </w:r>
      <w:proofErr w:type="spellEnd"/>
      <w:r>
        <w:rPr>
          <w:sz w:val="22"/>
        </w:rPr>
        <w:t xml:space="preserve"> får avsäga sig bostadsrätten tidigast efter två (2) år från upplåtelsen och däri</w:t>
      </w:r>
      <w:r>
        <w:rPr>
          <w:sz w:val="22"/>
        </w:rPr>
        <w:softHyphen/>
        <w:t xml:space="preserve">genom bli fri från sina förpliktelser som </w:t>
      </w:r>
      <w:proofErr w:type="spellStart"/>
      <w:r>
        <w:rPr>
          <w:sz w:val="22"/>
        </w:rPr>
        <w:t>bostadsrättshavare</w:t>
      </w:r>
      <w:proofErr w:type="spellEnd"/>
      <w:r>
        <w:rPr>
          <w:sz w:val="22"/>
        </w:rPr>
        <w:t>. Av</w:t>
      </w:r>
      <w:r>
        <w:rPr>
          <w:sz w:val="22"/>
        </w:rPr>
        <w:softHyphen/>
        <w:t>sägelse skall göras skriftligen hos sty</w:t>
      </w:r>
      <w:r>
        <w:rPr>
          <w:sz w:val="22"/>
        </w:rPr>
        <w:softHyphen/>
        <w:t>relsen. Vid avsägelse bör av Riksbyggen sär</w:t>
      </w:r>
      <w:r>
        <w:rPr>
          <w:sz w:val="22"/>
        </w:rPr>
        <w:softHyphen/>
        <w:t>skilt tillhandahållet formulär användas.</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Vid en avsägelse övergår bostadsrätten utan ersättning till föreningen vid det må</w:t>
      </w:r>
      <w:r>
        <w:rPr>
          <w:sz w:val="22"/>
        </w:rPr>
        <w:softHyphen/>
        <w:t>nadsskifte som in</w:t>
      </w:r>
      <w:r>
        <w:rPr>
          <w:sz w:val="22"/>
        </w:rPr>
        <w:softHyphen/>
        <w:t>träffar närmast efter tre (3) månader från avsägelsen eller vid det senare månads</w:t>
      </w:r>
      <w:r>
        <w:rPr>
          <w:sz w:val="22"/>
        </w:rPr>
        <w:softHyphen/>
        <w:t>skifte som angetts i denna.</w:t>
      </w:r>
    </w:p>
    <w:p w:rsidR="002A70BA" w:rsidRDefault="002A70BA">
      <w:pPr>
        <w:tabs>
          <w:tab w:val="left" w:pos="284"/>
          <w:tab w:val="left" w:pos="1134"/>
        </w:tabs>
        <w:rPr>
          <w:sz w:val="22"/>
        </w:rPr>
      </w:pPr>
    </w:p>
    <w:p w:rsidR="002A70BA" w:rsidRDefault="002A70BA">
      <w:pPr>
        <w:pStyle w:val="Rubrik1"/>
      </w:pPr>
      <w:bookmarkStart w:id="1866" w:name="_Toc347106409"/>
      <w:bookmarkStart w:id="1867" w:name="_Toc347120142"/>
      <w:bookmarkStart w:id="1868" w:name="_Toc347126845"/>
      <w:bookmarkStart w:id="1869" w:name="_Toc347127092"/>
      <w:bookmarkStart w:id="1870" w:name="_Toc347127343"/>
      <w:bookmarkStart w:id="1871" w:name="_Toc347127634"/>
      <w:bookmarkStart w:id="1872" w:name="_Toc347127960"/>
      <w:bookmarkStart w:id="1873" w:name="_Toc347128177"/>
      <w:bookmarkStart w:id="1874" w:name="_Toc347128559"/>
      <w:bookmarkStart w:id="1875" w:name="_Toc347130088"/>
      <w:bookmarkStart w:id="1876" w:name="_Toc347131725"/>
      <w:bookmarkStart w:id="1877" w:name="_Toc347132619"/>
      <w:bookmarkStart w:id="1878" w:name="_Toc347132872"/>
      <w:bookmarkStart w:id="1879" w:name="_Toc347133012"/>
      <w:bookmarkStart w:id="1880" w:name="_Toc347135490"/>
      <w:bookmarkStart w:id="1881" w:name="_Toc347630992"/>
      <w:bookmarkStart w:id="1882" w:name="_Toc347634006"/>
      <w:bookmarkStart w:id="1883" w:name="_Toc349993530"/>
      <w:bookmarkStart w:id="1884" w:name="_Toc349994848"/>
      <w:bookmarkStart w:id="1885" w:name="_Toc349995883"/>
      <w:bookmarkStart w:id="1886" w:name="_Toc349996265"/>
      <w:bookmarkStart w:id="1887" w:name="_Toc349996556"/>
      <w:bookmarkStart w:id="1888" w:name="_Toc349998158"/>
      <w:bookmarkStart w:id="1889" w:name="_Toc352391335"/>
      <w:bookmarkStart w:id="1890" w:name="_Toc352392237"/>
      <w:bookmarkStart w:id="1891" w:name="_Toc353524215"/>
      <w:bookmarkStart w:id="1892" w:name="_Toc353696063"/>
      <w:bookmarkStart w:id="1893" w:name="_Toc353696169"/>
      <w:bookmarkStart w:id="1894" w:name="_Toc368887897"/>
      <w:bookmarkStart w:id="1895" w:name="_Toc294170856"/>
      <w:r>
        <w:t>§ 3</w:t>
      </w:r>
      <w:bookmarkStart w:id="1896" w:name="_Toc347120143"/>
      <w:bookmarkEnd w:id="1867"/>
      <w:r>
        <w:t>7</w:t>
      </w:r>
      <w:r>
        <w:tab/>
        <w:t>HÄVNING AV UPPLÅTELSEAVTALET</w:t>
      </w:r>
      <w:bookmarkEnd w:id="1866"/>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6"/>
      <w:bookmarkEnd w:id="1894"/>
      <w:bookmarkEnd w:id="1895"/>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 xml:space="preserve">Om </w:t>
      </w:r>
      <w:proofErr w:type="spellStart"/>
      <w:r>
        <w:rPr>
          <w:sz w:val="22"/>
        </w:rPr>
        <w:t>bostadsrättshavaren</w:t>
      </w:r>
      <w:proofErr w:type="spellEnd"/>
      <w:r>
        <w:rPr>
          <w:sz w:val="22"/>
        </w:rPr>
        <w:t xml:space="preserve"> inte i rätt tid betalar insats eller upplåtelseavgift som skall betalas innan lägenheten får tillträdas och sker inte heller rättelse inom en månad från </w:t>
      </w:r>
      <w:proofErr w:type="gramStart"/>
      <w:r>
        <w:rPr>
          <w:sz w:val="22"/>
        </w:rPr>
        <w:t>anmaning</w:t>
      </w:r>
      <w:proofErr w:type="gramEnd"/>
      <w:r>
        <w:rPr>
          <w:sz w:val="22"/>
        </w:rPr>
        <w:t>, får föreningen häva upplåtelseavtalet. Detta gäller inte om lägenhe</w:t>
      </w:r>
      <w:r>
        <w:rPr>
          <w:sz w:val="22"/>
        </w:rPr>
        <w:softHyphen/>
        <w:t>ten tillträtts med styrel</w:t>
      </w:r>
      <w:r>
        <w:rPr>
          <w:sz w:val="22"/>
        </w:rPr>
        <w:softHyphen/>
        <w:t>sens medgivande.</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Om avtalet hävs, har föreningen rätt till ersättning för skada.</w:t>
      </w:r>
    </w:p>
    <w:p w:rsidR="002A70BA" w:rsidRDefault="002A70BA">
      <w:pPr>
        <w:tabs>
          <w:tab w:val="left" w:pos="284"/>
          <w:tab w:val="left" w:pos="1134"/>
        </w:tabs>
        <w:rPr>
          <w:sz w:val="22"/>
        </w:rPr>
      </w:pPr>
    </w:p>
    <w:p w:rsidR="002A70BA" w:rsidRDefault="002A70BA">
      <w:pPr>
        <w:pStyle w:val="Rubrik1"/>
      </w:pPr>
      <w:bookmarkStart w:id="1897" w:name="_Toc347106410"/>
      <w:bookmarkStart w:id="1898" w:name="_Toc347120144"/>
      <w:bookmarkStart w:id="1899" w:name="_Toc347126846"/>
      <w:bookmarkStart w:id="1900" w:name="_Toc347127093"/>
      <w:bookmarkStart w:id="1901" w:name="_Toc347127344"/>
      <w:bookmarkStart w:id="1902" w:name="_Toc347127635"/>
      <w:bookmarkStart w:id="1903" w:name="_Toc347127961"/>
      <w:bookmarkStart w:id="1904" w:name="_Toc347128178"/>
      <w:bookmarkStart w:id="1905" w:name="_Toc347128560"/>
      <w:bookmarkStart w:id="1906" w:name="_Toc347130089"/>
      <w:bookmarkStart w:id="1907" w:name="_Toc347131726"/>
      <w:bookmarkStart w:id="1908" w:name="_Toc347132620"/>
      <w:bookmarkStart w:id="1909" w:name="_Toc347132873"/>
      <w:bookmarkStart w:id="1910" w:name="_Toc347133013"/>
      <w:bookmarkStart w:id="1911" w:name="_Toc347135491"/>
      <w:bookmarkStart w:id="1912" w:name="_Toc347630993"/>
      <w:bookmarkStart w:id="1913" w:name="_Toc347634007"/>
      <w:bookmarkStart w:id="1914" w:name="_Toc349993531"/>
      <w:bookmarkStart w:id="1915" w:name="_Toc349994849"/>
      <w:bookmarkStart w:id="1916" w:name="_Toc349995884"/>
      <w:bookmarkStart w:id="1917" w:name="_Toc349996266"/>
      <w:bookmarkStart w:id="1918" w:name="_Toc349996557"/>
      <w:bookmarkStart w:id="1919" w:name="_Toc349998159"/>
      <w:bookmarkStart w:id="1920" w:name="_Toc352391336"/>
      <w:bookmarkStart w:id="1921" w:name="_Toc352392238"/>
      <w:bookmarkStart w:id="1922" w:name="_Toc353524216"/>
      <w:bookmarkStart w:id="1923" w:name="_Toc353696064"/>
      <w:bookmarkStart w:id="1924" w:name="_Toc353696170"/>
      <w:bookmarkStart w:id="1925" w:name="_Toc368887898"/>
      <w:bookmarkStart w:id="1926" w:name="_Toc294170857"/>
      <w:r>
        <w:t>§ 3</w:t>
      </w:r>
      <w:bookmarkStart w:id="1927" w:name="_Toc347120145"/>
      <w:bookmarkEnd w:id="1898"/>
      <w:r>
        <w:t>8</w:t>
      </w:r>
      <w:r>
        <w:tab/>
        <w:t>FÖRENINGENS LEGALA PANTRÄTT</w:t>
      </w:r>
      <w:bookmarkEnd w:id="1897"/>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7"/>
      <w:bookmarkEnd w:id="1925"/>
      <w:bookmarkEnd w:id="1926"/>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Föreningen har panträtt i bostadsrätten för sin fordran på obetalda avgifter i form av insats, årsavgift, upplåtelse-, överlåtelse- och pantsättningsavgift. Vid utmätning eller konkurs jämställs sådan panträtt med handpanträtt.</w:t>
      </w:r>
    </w:p>
    <w:p w:rsidR="002A70BA" w:rsidRDefault="002A70BA">
      <w:pPr>
        <w:tabs>
          <w:tab w:val="left" w:pos="284"/>
          <w:tab w:val="left" w:pos="1134"/>
        </w:tabs>
        <w:rPr>
          <w:sz w:val="22"/>
        </w:rPr>
      </w:pPr>
    </w:p>
    <w:p w:rsidR="002A70BA" w:rsidRDefault="002A70BA">
      <w:pPr>
        <w:tabs>
          <w:tab w:val="left" w:pos="284"/>
          <w:tab w:val="left" w:pos="1134"/>
        </w:tabs>
        <w:rPr>
          <w:sz w:val="22"/>
        </w:rPr>
      </w:pPr>
      <w:r>
        <w:rPr>
          <w:sz w:val="22"/>
        </w:rPr>
        <w:t>Sådan panträtt som avses i första stycket har företräde framför en panträtt som har upplåtits av en innehavare av bostadsrätten om inte annat följer av 7 kap § 31 bo</w:t>
      </w:r>
      <w:r>
        <w:rPr>
          <w:sz w:val="22"/>
        </w:rPr>
        <w:softHyphen/>
        <w:t>stadsrättslagen.</w:t>
      </w:r>
    </w:p>
    <w:p w:rsidR="002A70BA" w:rsidRDefault="002A70BA">
      <w:pPr>
        <w:tabs>
          <w:tab w:val="left" w:pos="284"/>
          <w:tab w:val="left" w:pos="1134"/>
        </w:tabs>
        <w:rPr>
          <w:sz w:val="22"/>
        </w:rPr>
      </w:pPr>
    </w:p>
    <w:p w:rsidR="002A70BA" w:rsidRDefault="002A70BA">
      <w:pPr>
        <w:pStyle w:val="Rubrik1"/>
      </w:pPr>
      <w:bookmarkStart w:id="1928" w:name="_Toc347106411"/>
      <w:bookmarkStart w:id="1929" w:name="_Toc347120146"/>
      <w:bookmarkStart w:id="1930" w:name="_Toc347126847"/>
      <w:bookmarkStart w:id="1931" w:name="_Toc347127094"/>
      <w:bookmarkStart w:id="1932" w:name="_Toc347127345"/>
      <w:bookmarkStart w:id="1933" w:name="_Toc347127636"/>
      <w:bookmarkStart w:id="1934" w:name="_Toc347127962"/>
      <w:bookmarkStart w:id="1935" w:name="_Toc347128179"/>
      <w:bookmarkStart w:id="1936" w:name="_Toc347128561"/>
      <w:bookmarkStart w:id="1937" w:name="_Toc347130090"/>
      <w:bookmarkStart w:id="1938" w:name="_Toc347131727"/>
      <w:bookmarkStart w:id="1939" w:name="_Toc347132621"/>
      <w:bookmarkStart w:id="1940" w:name="_Toc347132874"/>
      <w:bookmarkStart w:id="1941" w:name="_Toc347133014"/>
      <w:bookmarkStart w:id="1942" w:name="_Toc347135492"/>
      <w:bookmarkStart w:id="1943" w:name="_Toc347630994"/>
      <w:bookmarkStart w:id="1944" w:name="_Toc347634008"/>
      <w:bookmarkStart w:id="1945" w:name="_Toc349993532"/>
      <w:bookmarkStart w:id="1946" w:name="_Toc349994850"/>
      <w:bookmarkStart w:id="1947" w:name="_Toc349995885"/>
      <w:bookmarkStart w:id="1948" w:name="_Toc349996267"/>
      <w:bookmarkStart w:id="1949" w:name="_Toc349996558"/>
      <w:bookmarkStart w:id="1950" w:name="_Toc349998160"/>
      <w:bookmarkStart w:id="1951" w:name="_Toc352391337"/>
      <w:bookmarkStart w:id="1952" w:name="_Toc352392239"/>
      <w:bookmarkStart w:id="1953" w:name="_Toc353524217"/>
      <w:bookmarkStart w:id="1954" w:name="_Toc353696065"/>
      <w:bookmarkStart w:id="1955" w:name="_Toc353696171"/>
      <w:bookmarkStart w:id="1956" w:name="_Toc368887899"/>
      <w:bookmarkStart w:id="1957" w:name="_Toc294170858"/>
      <w:r>
        <w:t xml:space="preserve">§ </w:t>
      </w:r>
      <w:bookmarkStart w:id="1958" w:name="_Toc347120147"/>
      <w:bookmarkEnd w:id="1929"/>
      <w:r>
        <w:t>39</w:t>
      </w:r>
      <w:r>
        <w:tab/>
        <w:t xml:space="preserve">FÖRVERKANDE AV </w:t>
      </w:r>
      <w:proofErr w:type="gramStart"/>
      <w:r>
        <w:t>NYTTJANDERÄTTEN</w:t>
      </w:r>
      <w:bookmarkEnd w:id="1928"/>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8"/>
      <w:bookmarkEnd w:id="1956"/>
      <w:bookmarkEnd w:id="1957"/>
      <w:proofErr w:type="gramEnd"/>
    </w:p>
    <w:p w:rsidR="002A70BA" w:rsidRDefault="002A70BA">
      <w:pPr>
        <w:tabs>
          <w:tab w:val="left" w:pos="284"/>
          <w:tab w:val="left" w:pos="1134"/>
        </w:tabs>
        <w:rPr>
          <w:sz w:val="22"/>
        </w:rPr>
      </w:pPr>
    </w:p>
    <w:p w:rsidR="002A70BA" w:rsidRDefault="002A70BA">
      <w:pPr>
        <w:tabs>
          <w:tab w:val="left" w:pos="284"/>
          <w:tab w:val="left" w:pos="1134"/>
        </w:tabs>
        <w:rPr>
          <w:sz w:val="22"/>
        </w:rPr>
      </w:pPr>
      <w:proofErr w:type="gramStart"/>
      <w:r>
        <w:rPr>
          <w:sz w:val="22"/>
        </w:rPr>
        <w:t>Nyttjanderätten</w:t>
      </w:r>
      <w:proofErr w:type="gramEnd"/>
      <w:r>
        <w:rPr>
          <w:sz w:val="22"/>
        </w:rPr>
        <w:t xml:space="preserve"> till en lägenhet som innehas med bostadsrätt och som tillträtts är, med de begräns</w:t>
      </w:r>
      <w:r>
        <w:rPr>
          <w:sz w:val="22"/>
        </w:rPr>
        <w:softHyphen/>
        <w:t>ningar som följer av näst sista och sista stycket i denna paragraf samt § 40 nedan, förverkad och före</w:t>
      </w:r>
      <w:r>
        <w:rPr>
          <w:sz w:val="22"/>
        </w:rPr>
        <w:softHyphen/>
        <w:t xml:space="preserve">ningen således berättigad att säga upp </w:t>
      </w:r>
      <w:proofErr w:type="spellStart"/>
      <w:r>
        <w:rPr>
          <w:sz w:val="22"/>
        </w:rPr>
        <w:t>bo</w:t>
      </w:r>
      <w:r>
        <w:rPr>
          <w:sz w:val="22"/>
        </w:rPr>
        <w:softHyphen/>
        <w:t>stadsrättshavaren</w:t>
      </w:r>
      <w:proofErr w:type="spellEnd"/>
      <w:r>
        <w:rPr>
          <w:sz w:val="22"/>
        </w:rPr>
        <w:t xml:space="preserve"> till avflytt</w:t>
      </w:r>
      <w:r>
        <w:rPr>
          <w:sz w:val="22"/>
        </w:rPr>
        <w:softHyphen/>
        <w:t>ning,</w:t>
      </w:r>
    </w:p>
    <w:p w:rsidR="002A70BA" w:rsidRDefault="002A70BA">
      <w:pPr>
        <w:tabs>
          <w:tab w:val="left" w:pos="851"/>
          <w:tab w:val="left" w:pos="1134"/>
        </w:tabs>
        <w:rPr>
          <w:sz w:val="22"/>
        </w:rPr>
      </w:pPr>
    </w:p>
    <w:p w:rsidR="002A70BA" w:rsidRDefault="002A70BA" w:rsidP="00F06EE7">
      <w:pPr>
        <w:numPr>
          <w:ilvl w:val="0"/>
          <w:numId w:val="8"/>
        </w:numPr>
        <w:tabs>
          <w:tab w:val="left" w:pos="851"/>
          <w:tab w:val="left" w:pos="1134"/>
        </w:tabs>
        <w:rPr>
          <w:sz w:val="22"/>
        </w:rPr>
      </w:pPr>
      <w:r>
        <w:rPr>
          <w:sz w:val="22"/>
        </w:rPr>
        <w:t xml:space="preserve">om </w:t>
      </w:r>
      <w:proofErr w:type="spellStart"/>
      <w:r>
        <w:rPr>
          <w:sz w:val="22"/>
        </w:rPr>
        <w:t>bostadsrättshavaren</w:t>
      </w:r>
      <w:proofErr w:type="spellEnd"/>
      <w:r>
        <w:rPr>
          <w:sz w:val="22"/>
        </w:rPr>
        <w:t xml:space="preserve"> dröjer med att betala insats eller upplåtelseavgift utöver två veckor från det att föreningen efter förfallodagen </w:t>
      </w:r>
      <w:proofErr w:type="gramStart"/>
      <w:r>
        <w:rPr>
          <w:sz w:val="22"/>
        </w:rPr>
        <w:t>anmanat</w:t>
      </w:r>
      <w:proofErr w:type="gramEnd"/>
      <w:r>
        <w:rPr>
          <w:sz w:val="22"/>
        </w:rPr>
        <w:t xml:space="preserve"> honom att fullgöra sin betal</w:t>
      </w:r>
      <w:r>
        <w:rPr>
          <w:sz w:val="22"/>
        </w:rPr>
        <w:softHyphen/>
        <w:t xml:space="preserve">ningsskyldighet eller om </w:t>
      </w:r>
      <w:proofErr w:type="spellStart"/>
      <w:r>
        <w:rPr>
          <w:sz w:val="22"/>
        </w:rPr>
        <w:t>bostadsrättshavaren</w:t>
      </w:r>
      <w:proofErr w:type="spellEnd"/>
      <w:r>
        <w:rPr>
          <w:sz w:val="22"/>
        </w:rPr>
        <w:t xml:space="preserve"> dröjer med att betala års</w:t>
      </w:r>
      <w:r>
        <w:rPr>
          <w:sz w:val="22"/>
        </w:rPr>
        <w:softHyphen/>
        <w:t>avgiften utöver två vardagar efter förfallodagen,</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w:t>
      </w:r>
      <w:proofErr w:type="spellStart"/>
      <w:r>
        <w:rPr>
          <w:sz w:val="22"/>
        </w:rPr>
        <w:t>bostadsrättshavaren</w:t>
      </w:r>
      <w:proofErr w:type="spellEnd"/>
      <w:r>
        <w:rPr>
          <w:sz w:val="22"/>
        </w:rPr>
        <w:t xml:space="preserve"> utan behövligt samtycke eller tillstånd upplåter lägenhe</w:t>
      </w:r>
      <w:r>
        <w:rPr>
          <w:sz w:val="22"/>
        </w:rPr>
        <w:softHyphen/>
        <w:t>ten i andra hand,</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lägenheten använts i strid med 32 eller 35 </w:t>
      </w:r>
      <w:proofErr w:type="gramStart"/>
      <w:r>
        <w:rPr>
          <w:sz w:val="22"/>
        </w:rPr>
        <w:t>§§</w:t>
      </w:r>
      <w:proofErr w:type="gramEnd"/>
      <w:r>
        <w:rPr>
          <w:sz w:val="22"/>
        </w:rPr>
        <w:t>,</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w:t>
      </w:r>
      <w:proofErr w:type="spellStart"/>
      <w:r>
        <w:rPr>
          <w:sz w:val="22"/>
        </w:rPr>
        <w:t>bostadsrättshavaren</w:t>
      </w:r>
      <w:proofErr w:type="spellEnd"/>
      <w:r>
        <w:rPr>
          <w:sz w:val="22"/>
        </w:rPr>
        <w:t xml:space="preserve"> eller den som lägenheten upplåtits till i andra hand, ge</w:t>
      </w:r>
      <w:r>
        <w:rPr>
          <w:sz w:val="22"/>
        </w:rPr>
        <w:softHyphen/>
        <w:t xml:space="preserve">nom vårdslöshet är vållande till att det finns ohyra i lägenheten eller om </w:t>
      </w:r>
      <w:proofErr w:type="spellStart"/>
      <w:r>
        <w:rPr>
          <w:sz w:val="22"/>
        </w:rPr>
        <w:t>bostads</w:t>
      </w:r>
      <w:r>
        <w:rPr>
          <w:sz w:val="22"/>
        </w:rPr>
        <w:softHyphen/>
        <w:t>rättshavare</w:t>
      </w:r>
      <w:proofErr w:type="spellEnd"/>
      <w:r>
        <w:rPr>
          <w:sz w:val="22"/>
        </w:rPr>
        <w:t xml:space="preserve"> genom att inte utan oskä</w:t>
      </w:r>
      <w:r>
        <w:rPr>
          <w:sz w:val="22"/>
        </w:rPr>
        <w:softHyphen/>
        <w:t>ligt dröjsmål underrätta styrelsen om att det finns ohyra i lägen</w:t>
      </w:r>
      <w:r>
        <w:rPr>
          <w:sz w:val="22"/>
        </w:rPr>
        <w:softHyphen/>
        <w:t>heten bidrar till att ohyran sprids i huset,</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lägenheten på annat sätt vanvårdas eller om </w:t>
      </w:r>
      <w:proofErr w:type="spellStart"/>
      <w:r>
        <w:rPr>
          <w:sz w:val="22"/>
        </w:rPr>
        <w:t>bostadsrättshavaren</w:t>
      </w:r>
      <w:proofErr w:type="spellEnd"/>
      <w:r>
        <w:rPr>
          <w:sz w:val="22"/>
        </w:rPr>
        <w:t xml:space="preserve"> eller den som lä</w:t>
      </w:r>
      <w:r>
        <w:rPr>
          <w:sz w:val="22"/>
        </w:rPr>
        <w:softHyphen/>
        <w:t xml:space="preserve">genheten upplåtits till i andra hand åsidosätter något av vad som skall iakttas enligt 32 § tredje och fjärde stycket vid lägenhetens begagnande eller brister i den tillsyn som enligt samma paragraf åligger en </w:t>
      </w:r>
      <w:proofErr w:type="spellStart"/>
      <w:r>
        <w:rPr>
          <w:sz w:val="22"/>
        </w:rPr>
        <w:t>bostadsrättshavare</w:t>
      </w:r>
      <w:proofErr w:type="spellEnd"/>
      <w:r>
        <w:rPr>
          <w:sz w:val="22"/>
        </w:rPr>
        <w:t>,</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w:t>
      </w:r>
      <w:proofErr w:type="spellStart"/>
      <w:r>
        <w:rPr>
          <w:sz w:val="22"/>
        </w:rPr>
        <w:t>bostadsrättshavaren</w:t>
      </w:r>
      <w:proofErr w:type="spellEnd"/>
      <w:r>
        <w:rPr>
          <w:sz w:val="22"/>
        </w:rPr>
        <w:t xml:space="preserve"> inte lämnar tillträde till lägenheten enligt 33 § och han inte kan visa en giltig ursäkt för detta,</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 xml:space="preserve">om </w:t>
      </w:r>
      <w:proofErr w:type="spellStart"/>
      <w:r>
        <w:rPr>
          <w:sz w:val="22"/>
        </w:rPr>
        <w:t>bostadsrättshavaren</w:t>
      </w:r>
      <w:proofErr w:type="spellEnd"/>
      <w:r>
        <w:rPr>
          <w:sz w:val="22"/>
        </w:rPr>
        <w:t xml:space="preserve"> inte fullgör skyldighet som går utöver det han skall göra enligt bostads</w:t>
      </w:r>
      <w:r>
        <w:rPr>
          <w:sz w:val="22"/>
        </w:rPr>
        <w:softHyphen/>
        <w:t>rättslagen, och det måste anses vara av synnerlig vikt för förening</w:t>
      </w:r>
      <w:r>
        <w:rPr>
          <w:sz w:val="22"/>
        </w:rPr>
        <w:softHyphen/>
        <w:t>en att skyldig</w:t>
      </w:r>
      <w:r>
        <w:rPr>
          <w:sz w:val="22"/>
        </w:rPr>
        <w:softHyphen/>
        <w:t>heten fullgörs, samt</w:t>
      </w:r>
    </w:p>
    <w:p w:rsidR="002A70BA" w:rsidRDefault="002A70BA" w:rsidP="00F06EE7">
      <w:pPr>
        <w:numPr>
          <w:ilvl w:val="12"/>
          <w:numId w:val="0"/>
        </w:numPr>
        <w:tabs>
          <w:tab w:val="left" w:pos="851"/>
          <w:tab w:val="left" w:pos="1134"/>
        </w:tabs>
        <w:ind w:left="283" w:hanging="283"/>
        <w:rPr>
          <w:sz w:val="22"/>
        </w:rPr>
      </w:pPr>
    </w:p>
    <w:p w:rsidR="002A70BA" w:rsidRDefault="002A70BA" w:rsidP="00F06EE7">
      <w:pPr>
        <w:numPr>
          <w:ilvl w:val="0"/>
          <w:numId w:val="8"/>
        </w:numPr>
        <w:tabs>
          <w:tab w:val="left" w:pos="851"/>
          <w:tab w:val="left" w:pos="1134"/>
        </w:tabs>
        <w:rPr>
          <w:sz w:val="22"/>
        </w:rPr>
      </w:pPr>
      <w:r>
        <w:rPr>
          <w:sz w:val="22"/>
        </w:rPr>
        <w:t>om lägenheten helt eller till väsentlig del används för näringsverksamhet eller därmed likartad verksamhet, vilken utgör eller i vilken till en inte oväsentlig del in</w:t>
      </w:r>
      <w:r>
        <w:rPr>
          <w:sz w:val="22"/>
        </w:rPr>
        <w:softHyphen/>
        <w:t>går brottsligt förfarande, eller för tillfälliga sexuella förbindelser mot ersättning.</w:t>
      </w:r>
    </w:p>
    <w:p w:rsidR="002A70BA" w:rsidRDefault="002A70BA">
      <w:pPr>
        <w:tabs>
          <w:tab w:val="left" w:pos="851"/>
          <w:tab w:val="left" w:pos="1134"/>
        </w:tabs>
        <w:rPr>
          <w:sz w:val="22"/>
        </w:rPr>
      </w:pPr>
    </w:p>
    <w:p w:rsidR="002A70BA" w:rsidRDefault="002A70BA">
      <w:pPr>
        <w:tabs>
          <w:tab w:val="left" w:pos="851"/>
          <w:tab w:val="left" w:pos="1134"/>
        </w:tabs>
        <w:rPr>
          <w:sz w:val="22"/>
        </w:rPr>
      </w:pPr>
      <w:proofErr w:type="gramStart"/>
      <w:r>
        <w:rPr>
          <w:sz w:val="22"/>
        </w:rPr>
        <w:t>Nyttjanderätten</w:t>
      </w:r>
      <w:proofErr w:type="gramEnd"/>
      <w:r>
        <w:rPr>
          <w:sz w:val="22"/>
        </w:rPr>
        <w:t xml:space="preserve"> är inte förverkad, om det som ligger </w:t>
      </w:r>
      <w:proofErr w:type="spellStart"/>
      <w:r>
        <w:rPr>
          <w:sz w:val="22"/>
        </w:rPr>
        <w:t>bostadsrättshavaren</w:t>
      </w:r>
      <w:proofErr w:type="spellEnd"/>
      <w:r>
        <w:rPr>
          <w:sz w:val="22"/>
        </w:rPr>
        <w:t xml:space="preserve"> till last är av ringa bety</w:t>
      </w:r>
      <w:r>
        <w:rPr>
          <w:sz w:val="22"/>
        </w:rPr>
        <w:softHyphen/>
        <w:t xml:space="preserve">delse. Inte heller är </w:t>
      </w:r>
      <w:proofErr w:type="gramStart"/>
      <w:r>
        <w:rPr>
          <w:sz w:val="22"/>
        </w:rPr>
        <w:t>nyttjanderätten</w:t>
      </w:r>
      <w:proofErr w:type="gramEnd"/>
      <w:r>
        <w:rPr>
          <w:sz w:val="22"/>
        </w:rPr>
        <w:t xml:space="preserve"> till en bostadslägenhet förverkad på grund av att en skyldighet som avses i punkt 7 ovan inte fullgörs, om </w:t>
      </w:r>
      <w:proofErr w:type="spellStart"/>
      <w:r>
        <w:rPr>
          <w:sz w:val="22"/>
        </w:rPr>
        <w:t>bostadsrätts</w:t>
      </w:r>
      <w:r>
        <w:rPr>
          <w:sz w:val="22"/>
        </w:rPr>
        <w:softHyphen/>
        <w:t>havaren</w:t>
      </w:r>
      <w:proofErr w:type="spellEnd"/>
      <w:r>
        <w:rPr>
          <w:sz w:val="22"/>
        </w:rPr>
        <w:t xml:space="preserve"> är en kommun eller ett landsting och skyldigheten inte kan fullgöras av en kommun eller ett landsting.</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En skyldighet för </w:t>
      </w:r>
      <w:proofErr w:type="spellStart"/>
      <w:r>
        <w:rPr>
          <w:sz w:val="22"/>
        </w:rPr>
        <w:t>bostadsrättshavaren</w:t>
      </w:r>
      <w:proofErr w:type="spellEnd"/>
      <w:r>
        <w:rPr>
          <w:sz w:val="22"/>
        </w:rPr>
        <w:t xml:space="preserve"> att inneha anställning i ett visst företag eller någon liknande skyldighet får inte läggas till grund för förverkande.</w:t>
      </w:r>
    </w:p>
    <w:p w:rsidR="002A70BA" w:rsidRDefault="002A70BA">
      <w:pPr>
        <w:tabs>
          <w:tab w:val="left" w:pos="851"/>
          <w:tab w:val="left" w:pos="1134"/>
        </w:tabs>
        <w:rPr>
          <w:sz w:val="22"/>
        </w:rPr>
      </w:pPr>
    </w:p>
    <w:p w:rsidR="002A70BA" w:rsidRDefault="002A70BA">
      <w:pPr>
        <w:pStyle w:val="Rubrik1"/>
      </w:pPr>
      <w:bookmarkStart w:id="1959" w:name="_Toc347106412"/>
      <w:bookmarkStart w:id="1960" w:name="_Toc347120148"/>
      <w:bookmarkStart w:id="1961" w:name="_Toc347126848"/>
      <w:bookmarkStart w:id="1962" w:name="_Toc347127095"/>
      <w:bookmarkStart w:id="1963" w:name="_Toc347127346"/>
      <w:bookmarkStart w:id="1964" w:name="_Toc347127637"/>
      <w:bookmarkStart w:id="1965" w:name="_Toc347127963"/>
      <w:bookmarkStart w:id="1966" w:name="_Toc347128180"/>
      <w:bookmarkStart w:id="1967" w:name="_Toc347128562"/>
      <w:bookmarkStart w:id="1968" w:name="_Toc347130091"/>
      <w:bookmarkStart w:id="1969" w:name="_Toc347131728"/>
      <w:bookmarkStart w:id="1970" w:name="_Toc347132622"/>
      <w:bookmarkStart w:id="1971" w:name="_Toc347132875"/>
      <w:bookmarkStart w:id="1972" w:name="_Toc347133015"/>
      <w:bookmarkStart w:id="1973" w:name="_Toc347135493"/>
      <w:bookmarkStart w:id="1974" w:name="_Toc347630995"/>
      <w:bookmarkStart w:id="1975" w:name="_Toc347634009"/>
      <w:bookmarkStart w:id="1976" w:name="_Toc349993533"/>
      <w:bookmarkStart w:id="1977" w:name="_Toc349994851"/>
      <w:bookmarkStart w:id="1978" w:name="_Toc349995886"/>
      <w:bookmarkStart w:id="1979" w:name="_Toc349996268"/>
      <w:bookmarkStart w:id="1980" w:name="_Toc349996559"/>
      <w:bookmarkStart w:id="1981" w:name="_Toc349998161"/>
      <w:bookmarkStart w:id="1982" w:name="_Toc352391338"/>
      <w:bookmarkStart w:id="1983" w:name="_Toc352392240"/>
      <w:bookmarkStart w:id="1984" w:name="_Toc353524218"/>
      <w:bookmarkStart w:id="1985" w:name="_Toc353696066"/>
      <w:bookmarkStart w:id="1986" w:name="_Toc353696172"/>
      <w:bookmarkStart w:id="1987" w:name="_Toc368887900"/>
      <w:bookmarkStart w:id="1988" w:name="_Toc294170859"/>
      <w:r>
        <w:t>§ 4</w:t>
      </w:r>
      <w:bookmarkStart w:id="1989" w:name="_Toc347120149"/>
      <w:bookmarkEnd w:id="1960"/>
      <w:r>
        <w:t>0</w:t>
      </w:r>
      <w:r>
        <w:tab/>
        <w:t xml:space="preserve">MÖJLIGHET ATT EFTER ANMODAN </w:t>
      </w:r>
      <w:proofErr w:type="gramStart"/>
      <w:r>
        <w:t>VIDTAGA</w:t>
      </w:r>
      <w:proofErr w:type="gramEnd"/>
      <w:r>
        <w:t xml:space="preserve"> RÄTTELSE M </w:t>
      </w:r>
      <w:proofErr w:type="spellStart"/>
      <w:r>
        <w:t>M</w:t>
      </w:r>
      <w:bookmarkEnd w:id="1959"/>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9"/>
      <w:bookmarkEnd w:id="1987"/>
      <w:bookmarkEnd w:id="1988"/>
      <w:proofErr w:type="spellEnd"/>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Uppsägning på grund av förhållande som avses i 39 § punkterna 2, 3 eller 5-7 får ske endast om </w:t>
      </w:r>
      <w:proofErr w:type="spellStart"/>
      <w:r>
        <w:rPr>
          <w:sz w:val="22"/>
        </w:rPr>
        <w:t>bo</w:t>
      </w:r>
      <w:r>
        <w:rPr>
          <w:sz w:val="22"/>
        </w:rPr>
        <w:softHyphen/>
        <w:t>stadsrättshavaren</w:t>
      </w:r>
      <w:proofErr w:type="spellEnd"/>
      <w:r>
        <w:rPr>
          <w:sz w:val="22"/>
        </w:rPr>
        <w:t xml:space="preserve"> låter bli att efter tillsägelse vidta rättelse utan dröjsmål. I fråga om en bostadslägen</w:t>
      </w:r>
      <w:r>
        <w:rPr>
          <w:sz w:val="22"/>
        </w:rPr>
        <w:softHyphen/>
        <w:t xml:space="preserve">het får uppsägelse på grund av förhållande som avses i 39 § punkt 2 inte heller ske om </w:t>
      </w:r>
      <w:proofErr w:type="spellStart"/>
      <w:r>
        <w:rPr>
          <w:sz w:val="22"/>
        </w:rPr>
        <w:t>bostadsrätts</w:t>
      </w:r>
      <w:r>
        <w:rPr>
          <w:sz w:val="22"/>
        </w:rPr>
        <w:softHyphen/>
        <w:t>havaren</w:t>
      </w:r>
      <w:proofErr w:type="spellEnd"/>
      <w:r>
        <w:rPr>
          <w:sz w:val="22"/>
        </w:rPr>
        <w:t xml:space="preserve"> efter tillsägelse utan dröjsmål ansöker om tillstånd till upplåtelsen och får ansökan beviljad.</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Är </w:t>
      </w:r>
      <w:proofErr w:type="gramStart"/>
      <w:r>
        <w:rPr>
          <w:sz w:val="22"/>
        </w:rPr>
        <w:t>nyttjanderätten</w:t>
      </w:r>
      <w:proofErr w:type="gramEnd"/>
      <w:r>
        <w:rPr>
          <w:sz w:val="22"/>
        </w:rPr>
        <w:t xml:space="preserve"> förverkad på grund av förhållande, som avses i 39 § punkterna </w:t>
      </w:r>
    </w:p>
    <w:p w:rsidR="002A70BA" w:rsidRDefault="002A70BA">
      <w:pPr>
        <w:tabs>
          <w:tab w:val="left" w:pos="851"/>
          <w:tab w:val="left" w:pos="1134"/>
        </w:tabs>
        <w:rPr>
          <w:sz w:val="22"/>
        </w:rPr>
      </w:pPr>
      <w:r>
        <w:rPr>
          <w:sz w:val="22"/>
        </w:rPr>
        <w:t>1-3 eller 5-7 ovan men sker rättelse innan föreningen gjort bruk av sin rätt till upp</w:t>
      </w:r>
      <w:r>
        <w:rPr>
          <w:sz w:val="22"/>
        </w:rPr>
        <w:softHyphen/>
        <w:t xml:space="preserve">sägning kan </w:t>
      </w:r>
      <w:proofErr w:type="spellStart"/>
      <w:r>
        <w:rPr>
          <w:sz w:val="22"/>
        </w:rPr>
        <w:t>bo</w:t>
      </w:r>
      <w:r>
        <w:rPr>
          <w:sz w:val="22"/>
        </w:rPr>
        <w:softHyphen/>
        <w:t>stadsrättshavaren</w:t>
      </w:r>
      <w:proofErr w:type="spellEnd"/>
      <w:r>
        <w:rPr>
          <w:sz w:val="22"/>
        </w:rPr>
        <w:t xml:space="preserve"> inte därefter skiljas från lägenheten på den grun</w:t>
      </w:r>
      <w:r>
        <w:rPr>
          <w:sz w:val="22"/>
        </w:rPr>
        <w:softHyphen/>
        <w:t>den. Detsamma gäller om före</w:t>
      </w:r>
      <w:r>
        <w:rPr>
          <w:sz w:val="22"/>
        </w:rPr>
        <w:softHyphen/>
        <w:t xml:space="preserve">ningen inte har sagt upp </w:t>
      </w:r>
      <w:proofErr w:type="spellStart"/>
      <w:r>
        <w:rPr>
          <w:sz w:val="22"/>
        </w:rPr>
        <w:t>bostadsrättshavaren</w:t>
      </w:r>
      <w:proofErr w:type="spellEnd"/>
      <w:r>
        <w:rPr>
          <w:sz w:val="22"/>
        </w:rPr>
        <w:t xml:space="preserve"> till av</w:t>
      </w:r>
      <w:r>
        <w:rPr>
          <w:sz w:val="22"/>
        </w:rPr>
        <w:softHyphen/>
        <w:t>flyttning inom tre (3) må</w:t>
      </w:r>
      <w:r>
        <w:rPr>
          <w:sz w:val="22"/>
        </w:rPr>
        <w:softHyphen/>
        <w:t>nader från den dag då föreningen fick reda på förhållande som avses i 39 § punkt 4 eller 7 eller inte inom två (2) månader från den dag då fö</w:t>
      </w:r>
      <w:r>
        <w:rPr>
          <w:sz w:val="22"/>
        </w:rPr>
        <w:softHyphen/>
        <w:t xml:space="preserve">reningen fick reda på förhållanden som avses i 39 § punkt 2 sagt till </w:t>
      </w:r>
      <w:proofErr w:type="spellStart"/>
      <w:r>
        <w:rPr>
          <w:sz w:val="22"/>
        </w:rPr>
        <w:t>bostadsrättsha</w:t>
      </w:r>
      <w:r>
        <w:rPr>
          <w:sz w:val="22"/>
        </w:rPr>
        <w:softHyphen/>
        <w:t>varen</w:t>
      </w:r>
      <w:proofErr w:type="spellEnd"/>
      <w:r>
        <w:rPr>
          <w:sz w:val="22"/>
        </w:rPr>
        <w:t xml:space="preserve"> att vidta rättelse.</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En </w:t>
      </w:r>
      <w:proofErr w:type="spellStart"/>
      <w:r>
        <w:rPr>
          <w:sz w:val="22"/>
        </w:rPr>
        <w:t>bostadsrättshavare</w:t>
      </w:r>
      <w:proofErr w:type="spellEnd"/>
      <w:r>
        <w:rPr>
          <w:sz w:val="22"/>
        </w:rPr>
        <w:t xml:space="preserve"> kan skiljas från lägenheten på grund av förhållanden som avses i 39 § punkt 8 endast om föreningen har sagt upp </w:t>
      </w:r>
      <w:proofErr w:type="spellStart"/>
      <w:r>
        <w:rPr>
          <w:sz w:val="22"/>
        </w:rPr>
        <w:t>bostadsrättshavaren</w:t>
      </w:r>
      <w:proofErr w:type="spellEnd"/>
      <w:r>
        <w:rPr>
          <w:sz w:val="22"/>
        </w:rPr>
        <w:t xml:space="preserve"> till av</w:t>
      </w:r>
      <w:r>
        <w:rPr>
          <w:sz w:val="22"/>
        </w:rPr>
        <w:softHyphen/>
        <w:t>flyttning inom två (2) månader från det att föreningen fick reda på förhållandet. Om den brottsliga verksamheten har angetts till åtal eller om förundersökning har inletts inom samma tid, har föreningen dock kvar sin rätt till uppsägning intill dess att två (2) månader har gått från det att domen i brottmålet har vunnit laga kraft eller det rätts</w:t>
      </w:r>
      <w:r>
        <w:rPr>
          <w:sz w:val="22"/>
        </w:rPr>
        <w:softHyphen/>
        <w:t>liga förfarandet har avslutats på något annat sätt.</w:t>
      </w:r>
    </w:p>
    <w:p w:rsidR="002A70BA" w:rsidRDefault="002A70BA">
      <w:pPr>
        <w:tabs>
          <w:tab w:val="left" w:pos="851"/>
          <w:tab w:val="left" w:pos="1134"/>
        </w:tabs>
        <w:rPr>
          <w:sz w:val="22"/>
        </w:rPr>
      </w:pPr>
    </w:p>
    <w:p w:rsidR="00D3098D" w:rsidRDefault="00D3098D">
      <w:pPr>
        <w:tabs>
          <w:tab w:val="left" w:pos="851"/>
          <w:tab w:val="left" w:pos="1134"/>
        </w:tabs>
        <w:rPr>
          <w:sz w:val="22"/>
        </w:rPr>
      </w:pPr>
    </w:p>
    <w:p w:rsidR="00D3098D" w:rsidRDefault="00D3098D">
      <w:pPr>
        <w:tabs>
          <w:tab w:val="left" w:pos="851"/>
          <w:tab w:val="left" w:pos="1134"/>
        </w:tabs>
        <w:rPr>
          <w:sz w:val="22"/>
        </w:rPr>
      </w:pPr>
    </w:p>
    <w:p w:rsidR="002A70BA" w:rsidRDefault="002A70BA">
      <w:pPr>
        <w:pStyle w:val="Rubrik1"/>
      </w:pPr>
      <w:bookmarkStart w:id="1990" w:name="_Toc347106413"/>
      <w:bookmarkStart w:id="1991" w:name="_Toc347120150"/>
      <w:bookmarkStart w:id="1992" w:name="_Toc347126849"/>
      <w:bookmarkStart w:id="1993" w:name="_Toc347127096"/>
      <w:bookmarkStart w:id="1994" w:name="_Toc347127347"/>
      <w:bookmarkStart w:id="1995" w:name="_Toc347127638"/>
      <w:bookmarkStart w:id="1996" w:name="_Toc347127964"/>
      <w:bookmarkStart w:id="1997" w:name="_Toc347128181"/>
      <w:bookmarkStart w:id="1998" w:name="_Toc347128563"/>
      <w:bookmarkStart w:id="1999" w:name="_Toc347130092"/>
      <w:bookmarkStart w:id="2000" w:name="_Toc347131729"/>
      <w:bookmarkStart w:id="2001" w:name="_Toc347132623"/>
      <w:bookmarkStart w:id="2002" w:name="_Toc347132876"/>
      <w:bookmarkStart w:id="2003" w:name="_Toc347133016"/>
      <w:bookmarkStart w:id="2004" w:name="_Toc347135494"/>
      <w:bookmarkStart w:id="2005" w:name="_Toc347630996"/>
      <w:bookmarkStart w:id="2006" w:name="_Toc347634010"/>
      <w:bookmarkStart w:id="2007" w:name="_Toc349993534"/>
      <w:bookmarkStart w:id="2008" w:name="_Toc349994852"/>
      <w:bookmarkStart w:id="2009" w:name="_Toc349995887"/>
      <w:bookmarkStart w:id="2010" w:name="_Toc349996269"/>
      <w:bookmarkStart w:id="2011" w:name="_Toc349996560"/>
      <w:bookmarkStart w:id="2012" w:name="_Toc349998162"/>
      <w:bookmarkStart w:id="2013" w:name="_Toc352391339"/>
      <w:bookmarkStart w:id="2014" w:name="_Toc352392241"/>
      <w:bookmarkStart w:id="2015" w:name="_Toc353524219"/>
      <w:bookmarkStart w:id="2016" w:name="_Toc353696067"/>
      <w:bookmarkStart w:id="2017" w:name="_Toc353696173"/>
      <w:bookmarkStart w:id="2018" w:name="_Toc368887901"/>
      <w:bookmarkStart w:id="2019" w:name="_Toc294170860"/>
      <w:r>
        <w:lastRenderedPageBreak/>
        <w:t>§ 4</w:t>
      </w:r>
      <w:bookmarkStart w:id="2020" w:name="_Toc347120151"/>
      <w:bookmarkEnd w:id="1991"/>
      <w:r>
        <w:t>1</w:t>
      </w:r>
      <w:r>
        <w:tab/>
        <w:t>ÅTERVINNING VID FÖRSENAD ÅRSAVGIFTSBETALNING</w:t>
      </w:r>
      <w:bookmarkEnd w:id="1990"/>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20"/>
      <w:bookmarkEnd w:id="2018"/>
      <w:bookmarkEnd w:id="2019"/>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Är </w:t>
      </w:r>
      <w:proofErr w:type="gramStart"/>
      <w:r>
        <w:rPr>
          <w:sz w:val="22"/>
        </w:rPr>
        <w:t>nyttjanderätten</w:t>
      </w:r>
      <w:proofErr w:type="gramEnd"/>
      <w:r>
        <w:rPr>
          <w:sz w:val="22"/>
        </w:rPr>
        <w:t xml:space="preserve"> enligt 39 § punkt 1 förverkad på grund av dröjsmål med betalning av årsavgift och har föreningen med anledning av detta sagt upp </w:t>
      </w:r>
      <w:proofErr w:type="spellStart"/>
      <w:r>
        <w:rPr>
          <w:sz w:val="22"/>
        </w:rPr>
        <w:t>bostadsrättshava</w:t>
      </w:r>
      <w:r>
        <w:rPr>
          <w:sz w:val="22"/>
        </w:rPr>
        <w:softHyphen/>
        <w:t>ren</w:t>
      </w:r>
      <w:proofErr w:type="spellEnd"/>
      <w:r>
        <w:rPr>
          <w:sz w:val="22"/>
        </w:rPr>
        <w:t xml:space="preserve"> till av</w:t>
      </w:r>
      <w:r>
        <w:rPr>
          <w:sz w:val="22"/>
        </w:rPr>
        <w:softHyphen/>
        <w:t>flyttning, får denne på grund av dröjsmålet inte skiljas från lägenheten om avgiften betalas senast tolfte (12:e) vardagen från uppsägningen.</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I väntan på att </w:t>
      </w:r>
      <w:proofErr w:type="spellStart"/>
      <w:r>
        <w:rPr>
          <w:sz w:val="22"/>
        </w:rPr>
        <w:t>bostadsrättshavaren</w:t>
      </w:r>
      <w:proofErr w:type="spellEnd"/>
      <w:r>
        <w:rPr>
          <w:sz w:val="22"/>
        </w:rPr>
        <w:t xml:space="preserve"> visar sig ha fullgjort vad som fordras för att få tillbaka </w:t>
      </w:r>
      <w:proofErr w:type="gramStart"/>
      <w:r>
        <w:rPr>
          <w:sz w:val="22"/>
        </w:rPr>
        <w:t>nyttjande</w:t>
      </w:r>
      <w:r>
        <w:rPr>
          <w:sz w:val="22"/>
        </w:rPr>
        <w:softHyphen/>
        <w:t>rätten</w:t>
      </w:r>
      <w:proofErr w:type="gramEnd"/>
      <w:r>
        <w:rPr>
          <w:sz w:val="22"/>
        </w:rPr>
        <w:t xml:space="preserve"> får beslut om avhysning inte meddelas förrän efter fjorton (14) vardagar från den dag då </w:t>
      </w:r>
      <w:proofErr w:type="spellStart"/>
      <w:r>
        <w:rPr>
          <w:sz w:val="22"/>
        </w:rPr>
        <w:t>bo</w:t>
      </w:r>
      <w:r>
        <w:rPr>
          <w:sz w:val="22"/>
        </w:rPr>
        <w:softHyphen/>
        <w:t>stadsrättshavaren</w:t>
      </w:r>
      <w:proofErr w:type="spellEnd"/>
      <w:r>
        <w:rPr>
          <w:sz w:val="22"/>
        </w:rPr>
        <w:t xml:space="preserve"> sades upp.</w:t>
      </w:r>
    </w:p>
    <w:p w:rsidR="002A70BA" w:rsidRDefault="002A70BA">
      <w:pPr>
        <w:tabs>
          <w:tab w:val="left" w:pos="851"/>
          <w:tab w:val="left" w:pos="1134"/>
        </w:tabs>
        <w:rPr>
          <w:sz w:val="22"/>
        </w:rPr>
      </w:pPr>
    </w:p>
    <w:p w:rsidR="002A70BA" w:rsidRDefault="002A70BA">
      <w:pPr>
        <w:pStyle w:val="Rubrik1"/>
      </w:pPr>
      <w:bookmarkStart w:id="2021" w:name="_Toc347106414"/>
      <w:bookmarkStart w:id="2022" w:name="_Toc347120152"/>
      <w:bookmarkStart w:id="2023" w:name="_Toc347126850"/>
      <w:bookmarkStart w:id="2024" w:name="_Toc347127097"/>
      <w:bookmarkStart w:id="2025" w:name="_Toc347127348"/>
      <w:bookmarkStart w:id="2026" w:name="_Toc347127639"/>
      <w:bookmarkStart w:id="2027" w:name="_Toc347127965"/>
      <w:bookmarkStart w:id="2028" w:name="_Toc347128182"/>
      <w:bookmarkStart w:id="2029" w:name="_Toc347128564"/>
      <w:bookmarkStart w:id="2030" w:name="_Toc347130093"/>
      <w:bookmarkStart w:id="2031" w:name="_Toc347131730"/>
      <w:bookmarkStart w:id="2032" w:name="_Toc347132624"/>
      <w:bookmarkStart w:id="2033" w:name="_Toc347132877"/>
      <w:bookmarkStart w:id="2034" w:name="_Toc347133017"/>
      <w:bookmarkStart w:id="2035" w:name="_Toc347135495"/>
      <w:bookmarkStart w:id="2036" w:name="_Toc347630997"/>
      <w:bookmarkStart w:id="2037" w:name="_Toc347634011"/>
      <w:bookmarkStart w:id="2038" w:name="_Toc349993535"/>
      <w:bookmarkStart w:id="2039" w:name="_Toc349994853"/>
      <w:bookmarkStart w:id="2040" w:name="_Toc349995888"/>
      <w:bookmarkStart w:id="2041" w:name="_Toc349996270"/>
      <w:bookmarkStart w:id="2042" w:name="_Toc349996561"/>
      <w:bookmarkStart w:id="2043" w:name="_Toc349998163"/>
      <w:bookmarkStart w:id="2044" w:name="_Toc352391340"/>
      <w:bookmarkStart w:id="2045" w:name="_Toc352392242"/>
      <w:bookmarkStart w:id="2046" w:name="_Toc353524220"/>
      <w:bookmarkStart w:id="2047" w:name="_Toc353696068"/>
      <w:bookmarkStart w:id="2048" w:name="_Toc353696174"/>
      <w:bookmarkStart w:id="2049" w:name="_Toc368887902"/>
      <w:bookmarkStart w:id="2050" w:name="_Toc294170861"/>
      <w:r>
        <w:t>§ 4</w:t>
      </w:r>
      <w:bookmarkStart w:id="2051" w:name="_Toc347120153"/>
      <w:bookmarkEnd w:id="2022"/>
      <w:r>
        <w:t>2</w:t>
      </w:r>
      <w:r>
        <w:tab/>
        <w:t>SKYLDIGHET ATT AVFLYTTA</w:t>
      </w:r>
      <w:bookmarkEnd w:id="2021"/>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51"/>
      <w:bookmarkEnd w:id="2049"/>
      <w:bookmarkEnd w:id="2050"/>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Sägs </w:t>
      </w:r>
      <w:proofErr w:type="spellStart"/>
      <w:r>
        <w:rPr>
          <w:sz w:val="22"/>
        </w:rPr>
        <w:t>bostadsrättshavaren</w:t>
      </w:r>
      <w:proofErr w:type="spellEnd"/>
      <w:r>
        <w:rPr>
          <w:sz w:val="22"/>
        </w:rPr>
        <w:t xml:space="preserve"> upp till avflyttning av någon orsak som anges i 39 § punkterna 1, 4-6 eller 8 ovan är han skyldig att flytta genast om inte något annat följer av 41 § ovan. Sägs </w:t>
      </w:r>
      <w:proofErr w:type="spellStart"/>
      <w:r>
        <w:rPr>
          <w:sz w:val="22"/>
        </w:rPr>
        <w:t>bostadsrättshavaren</w:t>
      </w:r>
      <w:proofErr w:type="spellEnd"/>
      <w:r>
        <w:rPr>
          <w:sz w:val="22"/>
        </w:rPr>
        <w:t xml:space="preserve"> upp av någon annan i 39 § ovan an</w:t>
      </w:r>
      <w:r>
        <w:rPr>
          <w:sz w:val="22"/>
        </w:rPr>
        <w:softHyphen/>
        <w:t>given orsak, får han bo kvar till det månadsskifte som inträffar närmast efter tre (3) månader från uppsägningen, om inte rätten ålägger honom att flytta tidigare.</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Om föreningen säger upp </w:t>
      </w:r>
      <w:proofErr w:type="spellStart"/>
      <w:r>
        <w:rPr>
          <w:sz w:val="22"/>
        </w:rPr>
        <w:t>bostadsrättshavaren</w:t>
      </w:r>
      <w:proofErr w:type="spellEnd"/>
      <w:r>
        <w:rPr>
          <w:sz w:val="22"/>
        </w:rPr>
        <w:t xml:space="preserve"> till avflyttning, har föreningen rätt till er</w:t>
      </w:r>
      <w:r>
        <w:rPr>
          <w:sz w:val="22"/>
        </w:rPr>
        <w:softHyphen/>
        <w:t>sättning för skada.</w:t>
      </w:r>
    </w:p>
    <w:p w:rsidR="002A70BA" w:rsidRDefault="002A70BA">
      <w:pPr>
        <w:tabs>
          <w:tab w:val="left" w:pos="851"/>
          <w:tab w:val="left" w:pos="1134"/>
        </w:tabs>
        <w:rPr>
          <w:sz w:val="22"/>
        </w:rPr>
      </w:pPr>
    </w:p>
    <w:p w:rsidR="002A70BA" w:rsidRDefault="002A70BA">
      <w:pPr>
        <w:pStyle w:val="Rubrik1"/>
      </w:pPr>
      <w:bookmarkStart w:id="2052" w:name="_Toc347106415"/>
      <w:bookmarkStart w:id="2053" w:name="_Toc347120154"/>
      <w:bookmarkStart w:id="2054" w:name="_Toc347126851"/>
      <w:bookmarkStart w:id="2055" w:name="_Toc347127098"/>
      <w:bookmarkStart w:id="2056" w:name="_Toc347127349"/>
      <w:bookmarkStart w:id="2057" w:name="_Toc347127640"/>
      <w:bookmarkStart w:id="2058" w:name="_Toc347127966"/>
      <w:bookmarkStart w:id="2059" w:name="_Toc347128183"/>
      <w:bookmarkStart w:id="2060" w:name="_Toc347128565"/>
      <w:bookmarkStart w:id="2061" w:name="_Toc347130094"/>
      <w:bookmarkStart w:id="2062" w:name="_Toc347131731"/>
      <w:bookmarkStart w:id="2063" w:name="_Toc347132625"/>
      <w:bookmarkStart w:id="2064" w:name="_Toc347132878"/>
      <w:bookmarkStart w:id="2065" w:name="_Toc347133018"/>
      <w:bookmarkStart w:id="2066" w:name="_Toc347135496"/>
      <w:bookmarkStart w:id="2067" w:name="_Toc347630998"/>
      <w:bookmarkStart w:id="2068" w:name="_Toc347634012"/>
      <w:bookmarkStart w:id="2069" w:name="_Toc349993536"/>
      <w:bookmarkStart w:id="2070" w:name="_Toc349994854"/>
      <w:bookmarkStart w:id="2071" w:name="_Toc349995889"/>
      <w:bookmarkStart w:id="2072" w:name="_Toc349996271"/>
      <w:bookmarkStart w:id="2073" w:name="_Toc349996562"/>
      <w:bookmarkStart w:id="2074" w:name="_Toc349998164"/>
      <w:bookmarkStart w:id="2075" w:name="_Toc352391341"/>
      <w:bookmarkStart w:id="2076" w:name="_Toc352392243"/>
      <w:bookmarkStart w:id="2077" w:name="_Toc353524221"/>
      <w:bookmarkStart w:id="2078" w:name="_Toc353696069"/>
      <w:bookmarkStart w:id="2079" w:name="_Toc353696175"/>
      <w:bookmarkStart w:id="2080" w:name="_Toc368887903"/>
      <w:bookmarkStart w:id="2081" w:name="_Toc294170862"/>
      <w:r>
        <w:t>§ 4</w:t>
      </w:r>
      <w:bookmarkStart w:id="2082" w:name="_Toc347120155"/>
      <w:bookmarkEnd w:id="2053"/>
      <w:r>
        <w:t>3</w:t>
      </w:r>
      <w:r>
        <w:tab/>
        <w:t>TVÅNGSFÖRSÄLJNING</w:t>
      </w:r>
      <w:bookmarkEnd w:id="2052"/>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2"/>
      <w:bookmarkEnd w:id="2080"/>
      <w:bookmarkEnd w:id="2081"/>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Har </w:t>
      </w:r>
      <w:proofErr w:type="spellStart"/>
      <w:r>
        <w:rPr>
          <w:sz w:val="22"/>
        </w:rPr>
        <w:t>bostadsrättshavaren</w:t>
      </w:r>
      <w:proofErr w:type="spellEnd"/>
      <w:r>
        <w:rPr>
          <w:sz w:val="22"/>
        </w:rPr>
        <w:t xml:space="preserve"> blivit skild från lägenheten till följd av uppsägning i fall som avses i 39 § ovan, skall bostadsrätten tvångsförsäljas enligt 8 kap bostadsrättslagen så snart som möjligt, om inte föreningen, </w:t>
      </w:r>
      <w:proofErr w:type="spellStart"/>
      <w:r>
        <w:rPr>
          <w:sz w:val="22"/>
        </w:rPr>
        <w:t>bostadsrättshavaren</w:t>
      </w:r>
      <w:proofErr w:type="spellEnd"/>
      <w:r>
        <w:rPr>
          <w:sz w:val="22"/>
        </w:rPr>
        <w:t xml:space="preserve"> och de kända borge</w:t>
      </w:r>
      <w:r>
        <w:rPr>
          <w:sz w:val="22"/>
        </w:rPr>
        <w:softHyphen/>
        <w:t>närer vars rätt berörs av försäljningen kommer överens om något annat. Försälj</w:t>
      </w:r>
      <w:r>
        <w:rPr>
          <w:sz w:val="22"/>
        </w:rPr>
        <w:softHyphen/>
        <w:t xml:space="preserve">ningen får dock skjutas upp till dess att brister som </w:t>
      </w:r>
      <w:proofErr w:type="spellStart"/>
      <w:r>
        <w:rPr>
          <w:sz w:val="22"/>
        </w:rPr>
        <w:t>bostadsrättshava</w:t>
      </w:r>
      <w:r>
        <w:rPr>
          <w:sz w:val="22"/>
        </w:rPr>
        <w:softHyphen/>
        <w:t>ren</w:t>
      </w:r>
      <w:proofErr w:type="spellEnd"/>
      <w:r>
        <w:rPr>
          <w:sz w:val="22"/>
        </w:rPr>
        <w:t xml:space="preserve"> svarar för blivit åtgärdade.</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Tvångsförsäljning genomförs av kronofogdemyndigheten efter ansökan av bostads</w:t>
      </w:r>
      <w:r>
        <w:rPr>
          <w:sz w:val="22"/>
        </w:rPr>
        <w:softHyphen/>
        <w:t>rättsför</w:t>
      </w:r>
      <w:r>
        <w:rPr>
          <w:sz w:val="22"/>
        </w:rPr>
        <w:softHyphen/>
        <w:t>eningen.</w:t>
      </w:r>
    </w:p>
    <w:p w:rsidR="002A70BA" w:rsidRDefault="002A70BA">
      <w:pPr>
        <w:tabs>
          <w:tab w:val="left" w:pos="851"/>
          <w:tab w:val="left" w:pos="1134"/>
        </w:tabs>
        <w:rPr>
          <w:sz w:val="22"/>
        </w:rPr>
      </w:pPr>
    </w:p>
    <w:p w:rsidR="002A70BA" w:rsidRDefault="002A70BA">
      <w:pPr>
        <w:pStyle w:val="Rubrik1"/>
      </w:pPr>
      <w:bookmarkStart w:id="2083" w:name="_Toc347106416"/>
      <w:bookmarkStart w:id="2084" w:name="_Toc347120156"/>
      <w:bookmarkStart w:id="2085" w:name="_Toc347126852"/>
      <w:bookmarkStart w:id="2086" w:name="_Toc347127099"/>
      <w:bookmarkStart w:id="2087" w:name="_Toc347127350"/>
      <w:bookmarkStart w:id="2088" w:name="_Toc347127641"/>
      <w:bookmarkStart w:id="2089" w:name="_Toc347127967"/>
      <w:bookmarkStart w:id="2090" w:name="_Toc347128184"/>
      <w:bookmarkStart w:id="2091" w:name="_Toc347128566"/>
      <w:bookmarkStart w:id="2092" w:name="_Toc347130095"/>
      <w:bookmarkStart w:id="2093" w:name="_Toc347131732"/>
      <w:bookmarkStart w:id="2094" w:name="_Toc347132626"/>
      <w:bookmarkStart w:id="2095" w:name="_Toc347132879"/>
      <w:bookmarkStart w:id="2096" w:name="_Toc347133019"/>
      <w:bookmarkStart w:id="2097" w:name="_Toc347135497"/>
      <w:bookmarkStart w:id="2098" w:name="_Toc347630999"/>
      <w:bookmarkStart w:id="2099" w:name="_Toc347634013"/>
      <w:bookmarkStart w:id="2100" w:name="_Toc349993537"/>
      <w:bookmarkStart w:id="2101" w:name="_Toc349994855"/>
      <w:bookmarkStart w:id="2102" w:name="_Toc349995890"/>
      <w:bookmarkStart w:id="2103" w:name="_Toc349996272"/>
      <w:bookmarkStart w:id="2104" w:name="_Toc349996563"/>
      <w:bookmarkStart w:id="2105" w:name="_Toc349998165"/>
      <w:bookmarkStart w:id="2106" w:name="_Toc352391342"/>
      <w:bookmarkStart w:id="2107" w:name="_Toc352392244"/>
      <w:bookmarkStart w:id="2108" w:name="_Toc353524222"/>
      <w:bookmarkStart w:id="2109" w:name="_Toc353696070"/>
      <w:bookmarkStart w:id="2110" w:name="_Toc353696176"/>
      <w:bookmarkStart w:id="2111" w:name="_Toc368887904"/>
      <w:bookmarkStart w:id="2112" w:name="_Toc294170863"/>
      <w:r>
        <w:t>§ 4</w:t>
      </w:r>
      <w:bookmarkStart w:id="2113" w:name="_Toc347120157"/>
      <w:bookmarkEnd w:id="2084"/>
      <w:r>
        <w:t>4</w:t>
      </w:r>
      <w:r>
        <w:tab/>
        <w:t>SÄRSKILDA BESTÄMMELSER</w:t>
      </w:r>
      <w:bookmarkEnd w:id="2083"/>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3"/>
      <w:bookmarkEnd w:id="2111"/>
      <w:bookmarkEnd w:id="2112"/>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För medlemskap i Riksbyggen ekonomisk förening krävs att bostadsrättsföreningen är medlem i den lokala representantskapsföreningen där bostadsrättsföreningen har sin verk</w:t>
      </w:r>
      <w:r>
        <w:rPr>
          <w:sz w:val="22"/>
        </w:rPr>
        <w:softHyphen/>
        <w:t>samhet och via denna är andelsägare i Riksbyggen ekonomisk förening.</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Beslut som innebär att föreningen begär sitt utträde ur Riksbyggen ekonomisk före</w:t>
      </w:r>
      <w:r>
        <w:rPr>
          <w:sz w:val="22"/>
        </w:rPr>
        <w:softHyphen/>
        <w:t>ning blir giltigt om det fattas vid två på varandra följande föreningsstämmor varav en skall vara or</w:t>
      </w:r>
      <w:r>
        <w:rPr>
          <w:sz w:val="22"/>
        </w:rPr>
        <w:softHyphen/>
        <w:t>dinarie och att mer än hälften av de röstberättigade har gått med på beslutet vid båda tillfäl</w:t>
      </w:r>
      <w:r>
        <w:rPr>
          <w:sz w:val="22"/>
        </w:rPr>
        <w:softHyphen/>
        <w:t>lena.</w:t>
      </w: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Föreningen bör genom ett på affärsmässiga grunder särskilt tecknat avtal uppdra åt Riks</w:t>
      </w:r>
      <w:r>
        <w:rPr>
          <w:sz w:val="22"/>
        </w:rPr>
        <w:softHyphen/>
        <w:t xml:space="preserve">byggen att biträda föreningen i förvaltningen av dess angelägenheter och </w:t>
      </w:r>
      <w:proofErr w:type="gramStart"/>
      <w:r>
        <w:rPr>
          <w:sz w:val="22"/>
        </w:rPr>
        <w:t>hand</w:t>
      </w:r>
      <w:r>
        <w:rPr>
          <w:sz w:val="22"/>
        </w:rPr>
        <w:softHyphen/>
        <w:t>havandet</w:t>
      </w:r>
      <w:proofErr w:type="gramEnd"/>
      <w:r>
        <w:rPr>
          <w:sz w:val="22"/>
        </w:rPr>
        <w:t xml:space="preserve"> av dess räkenskaper och medelsförvaltning.</w:t>
      </w:r>
    </w:p>
    <w:p w:rsidR="002A70BA" w:rsidRDefault="002A70BA">
      <w:pPr>
        <w:tabs>
          <w:tab w:val="left" w:pos="851"/>
          <w:tab w:val="left" w:pos="1134"/>
        </w:tabs>
        <w:rPr>
          <w:sz w:val="22"/>
        </w:rPr>
      </w:pPr>
    </w:p>
    <w:p w:rsidR="002A70BA" w:rsidRDefault="002A70BA">
      <w:pPr>
        <w:pStyle w:val="Rubrik1"/>
      </w:pPr>
      <w:bookmarkStart w:id="2114" w:name="_Toc347106417"/>
      <w:bookmarkStart w:id="2115" w:name="_Toc347120158"/>
      <w:bookmarkStart w:id="2116" w:name="_Toc347126853"/>
      <w:bookmarkStart w:id="2117" w:name="_Toc347127100"/>
      <w:bookmarkStart w:id="2118" w:name="_Toc347127351"/>
      <w:bookmarkStart w:id="2119" w:name="_Toc347127642"/>
      <w:bookmarkStart w:id="2120" w:name="_Toc347127968"/>
      <w:bookmarkStart w:id="2121" w:name="_Toc347128185"/>
      <w:bookmarkStart w:id="2122" w:name="_Toc347128567"/>
      <w:bookmarkStart w:id="2123" w:name="_Toc347130096"/>
      <w:bookmarkStart w:id="2124" w:name="_Toc347131733"/>
      <w:bookmarkStart w:id="2125" w:name="_Toc347132627"/>
      <w:bookmarkStart w:id="2126" w:name="_Toc347132880"/>
      <w:bookmarkStart w:id="2127" w:name="_Toc347133020"/>
      <w:bookmarkStart w:id="2128" w:name="_Toc347135498"/>
      <w:bookmarkStart w:id="2129" w:name="_Toc347631000"/>
      <w:bookmarkStart w:id="2130" w:name="_Toc347634014"/>
      <w:bookmarkStart w:id="2131" w:name="_Toc349993538"/>
      <w:bookmarkStart w:id="2132" w:name="_Toc349994856"/>
      <w:bookmarkStart w:id="2133" w:name="_Toc349995891"/>
      <w:bookmarkStart w:id="2134" w:name="_Toc349996273"/>
      <w:bookmarkStart w:id="2135" w:name="_Toc349996564"/>
      <w:bookmarkStart w:id="2136" w:name="_Toc349998166"/>
      <w:bookmarkStart w:id="2137" w:name="_Toc352391343"/>
      <w:bookmarkStart w:id="2138" w:name="_Toc352392245"/>
      <w:bookmarkStart w:id="2139" w:name="_Toc353524223"/>
      <w:bookmarkStart w:id="2140" w:name="_Toc353696071"/>
      <w:bookmarkStart w:id="2141" w:name="_Toc353696177"/>
      <w:bookmarkStart w:id="2142" w:name="_Toc368887905"/>
      <w:bookmarkStart w:id="2143" w:name="_Toc294170864"/>
      <w:r>
        <w:lastRenderedPageBreak/>
        <w:t>§ 4</w:t>
      </w:r>
      <w:bookmarkStart w:id="2144" w:name="_Toc347120159"/>
      <w:bookmarkEnd w:id="2115"/>
      <w:r>
        <w:t>5</w:t>
      </w:r>
      <w:r>
        <w:tab/>
        <w:t>SÄRSKILDA KRAV FÖR GILTIGHET AV VISSA BESLUT</w:t>
      </w:r>
      <w:bookmarkEnd w:id="2114"/>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4"/>
      <w:bookmarkEnd w:id="2142"/>
      <w:bookmarkEnd w:id="2143"/>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För giltighet av följande beslut fordras godkännande av Riksbyggen:</w:t>
      </w:r>
    </w:p>
    <w:p w:rsidR="002A70BA" w:rsidRDefault="002A70BA">
      <w:pPr>
        <w:tabs>
          <w:tab w:val="left" w:pos="851"/>
          <w:tab w:val="left" w:pos="1134"/>
        </w:tabs>
        <w:rPr>
          <w:sz w:val="22"/>
        </w:rPr>
      </w:pPr>
    </w:p>
    <w:p w:rsidR="002A70BA" w:rsidRDefault="002A70BA" w:rsidP="00F06EE7">
      <w:pPr>
        <w:numPr>
          <w:ilvl w:val="0"/>
          <w:numId w:val="3"/>
        </w:numPr>
        <w:tabs>
          <w:tab w:val="left" w:pos="851"/>
          <w:tab w:val="left" w:pos="1134"/>
        </w:tabs>
        <w:rPr>
          <w:sz w:val="22"/>
        </w:rPr>
      </w:pPr>
      <w:r>
        <w:rPr>
          <w:sz w:val="22"/>
        </w:rPr>
        <w:t>Beslut om ändring av dessa stadgar.</w:t>
      </w:r>
    </w:p>
    <w:p w:rsidR="002A70BA" w:rsidRDefault="002A70BA">
      <w:pPr>
        <w:tabs>
          <w:tab w:val="left" w:pos="851"/>
          <w:tab w:val="left" w:pos="1134"/>
        </w:tabs>
        <w:rPr>
          <w:sz w:val="22"/>
        </w:rPr>
      </w:pPr>
    </w:p>
    <w:p w:rsidR="002A70BA" w:rsidRDefault="002A70BA">
      <w:pPr>
        <w:pStyle w:val="Rubrik1"/>
      </w:pPr>
      <w:bookmarkStart w:id="2145" w:name="_Toc347106418"/>
      <w:bookmarkStart w:id="2146" w:name="_Toc347120160"/>
      <w:bookmarkStart w:id="2147" w:name="_Toc347126854"/>
      <w:bookmarkStart w:id="2148" w:name="_Toc347127101"/>
      <w:bookmarkStart w:id="2149" w:name="_Toc347127352"/>
      <w:bookmarkStart w:id="2150" w:name="_Toc347127643"/>
      <w:bookmarkStart w:id="2151" w:name="_Toc347127969"/>
      <w:bookmarkStart w:id="2152" w:name="_Toc347128186"/>
      <w:bookmarkStart w:id="2153" w:name="_Toc347128568"/>
      <w:bookmarkStart w:id="2154" w:name="_Toc347130097"/>
      <w:bookmarkStart w:id="2155" w:name="_Toc347131734"/>
      <w:bookmarkStart w:id="2156" w:name="_Toc347132628"/>
      <w:bookmarkStart w:id="2157" w:name="_Toc347132881"/>
      <w:bookmarkStart w:id="2158" w:name="_Toc347133021"/>
      <w:bookmarkStart w:id="2159" w:name="_Toc347135499"/>
      <w:bookmarkStart w:id="2160" w:name="_Toc347631001"/>
      <w:bookmarkStart w:id="2161" w:name="_Toc347634015"/>
      <w:bookmarkStart w:id="2162" w:name="_Toc349993539"/>
      <w:bookmarkStart w:id="2163" w:name="_Toc349994857"/>
      <w:bookmarkStart w:id="2164" w:name="_Toc349995892"/>
      <w:bookmarkStart w:id="2165" w:name="_Toc349996274"/>
      <w:bookmarkStart w:id="2166" w:name="_Toc349996565"/>
      <w:bookmarkStart w:id="2167" w:name="_Toc349998167"/>
      <w:bookmarkStart w:id="2168" w:name="_Toc352391344"/>
      <w:bookmarkStart w:id="2169" w:name="_Toc352392246"/>
      <w:bookmarkStart w:id="2170" w:name="_Toc353524224"/>
      <w:bookmarkStart w:id="2171" w:name="_Toc353696072"/>
      <w:bookmarkStart w:id="2172" w:name="_Toc353696178"/>
      <w:bookmarkStart w:id="2173" w:name="_Toc368887906"/>
      <w:bookmarkStart w:id="2174" w:name="_Toc294170865"/>
      <w:r>
        <w:t>§ 4</w:t>
      </w:r>
      <w:bookmarkStart w:id="2175" w:name="_Toc347120161"/>
      <w:bookmarkEnd w:id="2146"/>
      <w:r>
        <w:t>6</w:t>
      </w:r>
      <w:r>
        <w:tab/>
        <w:t>MEDDELANDEN TILL MEDLEMMARNA</w:t>
      </w:r>
      <w:bookmarkEnd w:id="2145"/>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5"/>
      <w:bookmarkEnd w:id="2173"/>
      <w:bookmarkEnd w:id="2174"/>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Om inte annat anges i dessa stadgar eller lag skall meddelanden till medlemmarna ske ge</w:t>
      </w:r>
      <w:r>
        <w:rPr>
          <w:sz w:val="22"/>
        </w:rPr>
        <w:softHyphen/>
        <w:t>nom anslag på väl synlig plats i föreningens hus eller genom utdelning i medlemmarnas brevinkast/-lådor.</w:t>
      </w:r>
    </w:p>
    <w:p w:rsidR="002A70BA" w:rsidRDefault="002A70BA">
      <w:pPr>
        <w:tabs>
          <w:tab w:val="left" w:pos="851"/>
          <w:tab w:val="left" w:pos="1134"/>
        </w:tabs>
        <w:rPr>
          <w:sz w:val="22"/>
        </w:rPr>
      </w:pPr>
    </w:p>
    <w:p w:rsidR="002A70BA" w:rsidRDefault="002A70BA">
      <w:pPr>
        <w:pStyle w:val="Rubrik1"/>
      </w:pPr>
      <w:bookmarkStart w:id="2176" w:name="_Toc347106419"/>
      <w:bookmarkStart w:id="2177" w:name="_Toc347120162"/>
      <w:bookmarkStart w:id="2178" w:name="_Toc347126855"/>
      <w:bookmarkStart w:id="2179" w:name="_Toc347127102"/>
      <w:bookmarkStart w:id="2180" w:name="_Toc347127353"/>
      <w:bookmarkStart w:id="2181" w:name="_Toc347127644"/>
      <w:bookmarkStart w:id="2182" w:name="_Toc347127970"/>
      <w:bookmarkStart w:id="2183" w:name="_Toc347128187"/>
      <w:bookmarkStart w:id="2184" w:name="_Toc347128569"/>
      <w:bookmarkStart w:id="2185" w:name="_Toc347130098"/>
      <w:bookmarkStart w:id="2186" w:name="_Toc347131735"/>
      <w:bookmarkStart w:id="2187" w:name="_Toc347132629"/>
      <w:bookmarkStart w:id="2188" w:name="_Toc347132882"/>
      <w:bookmarkStart w:id="2189" w:name="_Toc347133022"/>
      <w:bookmarkStart w:id="2190" w:name="_Toc347135500"/>
      <w:bookmarkStart w:id="2191" w:name="_Toc347631002"/>
      <w:bookmarkStart w:id="2192" w:name="_Toc347634016"/>
      <w:bookmarkStart w:id="2193" w:name="_Toc349993540"/>
      <w:bookmarkStart w:id="2194" w:name="_Toc349994858"/>
      <w:bookmarkStart w:id="2195" w:name="_Toc349995893"/>
      <w:bookmarkStart w:id="2196" w:name="_Toc349996275"/>
      <w:bookmarkStart w:id="2197" w:name="_Toc349996566"/>
      <w:bookmarkStart w:id="2198" w:name="_Toc349998168"/>
      <w:bookmarkStart w:id="2199" w:name="_Toc352391345"/>
      <w:bookmarkStart w:id="2200" w:name="_Toc352392247"/>
      <w:bookmarkStart w:id="2201" w:name="_Toc353524225"/>
      <w:bookmarkStart w:id="2202" w:name="_Toc353696073"/>
      <w:bookmarkStart w:id="2203" w:name="_Toc353696179"/>
      <w:bookmarkStart w:id="2204" w:name="_Toc368887907"/>
      <w:bookmarkStart w:id="2205" w:name="_Toc294170866"/>
      <w:r>
        <w:t>§ 4</w:t>
      </w:r>
      <w:bookmarkStart w:id="2206" w:name="_Toc347120163"/>
      <w:bookmarkEnd w:id="2177"/>
      <w:r>
        <w:t>7</w:t>
      </w:r>
      <w:r>
        <w:tab/>
        <w:t>FÖRENINGENS UPPLÖSNING</w:t>
      </w:r>
      <w:bookmarkEnd w:id="2176"/>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6"/>
      <w:bookmarkEnd w:id="2204"/>
      <w:bookmarkEnd w:id="2205"/>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Upplöses föreningen skall, sedan verksamheten lagligen avvecklats, uppkommet överskott tillfalla </w:t>
      </w:r>
      <w:proofErr w:type="spellStart"/>
      <w:r>
        <w:rPr>
          <w:sz w:val="22"/>
        </w:rPr>
        <w:t>bostadsrättshavarna</w:t>
      </w:r>
      <w:proofErr w:type="spellEnd"/>
      <w:r>
        <w:rPr>
          <w:sz w:val="22"/>
        </w:rPr>
        <w:t xml:space="preserve"> och fördelas i förhållande till insatserna.</w:t>
      </w:r>
    </w:p>
    <w:p w:rsidR="002A70BA" w:rsidRDefault="002A70BA">
      <w:pPr>
        <w:tabs>
          <w:tab w:val="left" w:pos="851"/>
          <w:tab w:val="left" w:pos="1134"/>
        </w:tabs>
        <w:rPr>
          <w:sz w:val="22"/>
        </w:rPr>
      </w:pPr>
    </w:p>
    <w:p w:rsidR="002A70BA" w:rsidRDefault="002A70BA">
      <w:pPr>
        <w:pStyle w:val="Rubrik1"/>
      </w:pPr>
      <w:bookmarkStart w:id="2207" w:name="_Toc347106420"/>
      <w:bookmarkStart w:id="2208" w:name="_Toc347120164"/>
      <w:bookmarkStart w:id="2209" w:name="_Toc347126856"/>
      <w:bookmarkStart w:id="2210" w:name="_Toc347127103"/>
      <w:bookmarkStart w:id="2211" w:name="_Toc347127354"/>
      <w:bookmarkStart w:id="2212" w:name="_Toc347127645"/>
      <w:bookmarkStart w:id="2213" w:name="_Toc347127971"/>
      <w:bookmarkStart w:id="2214" w:name="_Toc347128188"/>
      <w:bookmarkStart w:id="2215" w:name="_Toc347128570"/>
      <w:bookmarkStart w:id="2216" w:name="_Toc347130099"/>
      <w:bookmarkStart w:id="2217" w:name="_Toc347131736"/>
      <w:bookmarkStart w:id="2218" w:name="_Toc347132630"/>
      <w:bookmarkStart w:id="2219" w:name="_Toc347132883"/>
      <w:bookmarkStart w:id="2220" w:name="_Toc347133023"/>
      <w:bookmarkStart w:id="2221" w:name="_Toc347135501"/>
      <w:bookmarkStart w:id="2222" w:name="_Toc347631003"/>
      <w:bookmarkStart w:id="2223" w:name="_Toc347634017"/>
      <w:bookmarkStart w:id="2224" w:name="_Toc349993541"/>
      <w:bookmarkStart w:id="2225" w:name="_Toc349994859"/>
      <w:bookmarkStart w:id="2226" w:name="_Toc349995894"/>
      <w:bookmarkStart w:id="2227" w:name="_Toc349996276"/>
      <w:bookmarkStart w:id="2228" w:name="_Toc349996567"/>
      <w:bookmarkStart w:id="2229" w:name="_Toc349998169"/>
      <w:bookmarkStart w:id="2230" w:name="_Toc352391346"/>
      <w:bookmarkStart w:id="2231" w:name="_Toc352392248"/>
      <w:bookmarkStart w:id="2232" w:name="_Toc353524226"/>
      <w:bookmarkStart w:id="2233" w:name="_Toc353696074"/>
      <w:bookmarkStart w:id="2234" w:name="_Toc353696180"/>
      <w:bookmarkStart w:id="2235" w:name="_Toc368887908"/>
      <w:bookmarkStart w:id="2236" w:name="_Toc294170867"/>
      <w:r>
        <w:t>§ 4</w:t>
      </w:r>
      <w:bookmarkStart w:id="2237" w:name="_Toc347120165"/>
      <w:bookmarkEnd w:id="2208"/>
      <w:r>
        <w:t>8</w:t>
      </w:r>
      <w:r>
        <w:tab/>
        <w:t>ANNAN LAGSTIFTNING</w:t>
      </w:r>
      <w:bookmarkEnd w:id="2207"/>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7"/>
      <w:bookmarkEnd w:id="2235"/>
      <w:bookmarkEnd w:id="2236"/>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I allt som rör föreningens verksamhet gäller utöver dessa stadgar, bostadsrättsla</w:t>
      </w:r>
      <w:r>
        <w:rPr>
          <w:sz w:val="22"/>
        </w:rPr>
        <w:softHyphen/>
        <w:t>gen, lagen om eko</w:t>
      </w:r>
      <w:r>
        <w:rPr>
          <w:sz w:val="22"/>
        </w:rPr>
        <w:softHyphen/>
        <w:t>nomiska föreningar, liksom annan lag som berör föreningens verksamhet. Om be</w:t>
      </w:r>
      <w:r>
        <w:rPr>
          <w:sz w:val="22"/>
        </w:rPr>
        <w:softHyphen/>
        <w:t xml:space="preserve">stämmelser i dessa stadgar </w:t>
      </w:r>
      <w:proofErr w:type="gramStart"/>
      <w:r>
        <w:rPr>
          <w:sz w:val="22"/>
        </w:rPr>
        <w:t>framledes</w:t>
      </w:r>
      <w:proofErr w:type="gramEnd"/>
      <w:r>
        <w:rPr>
          <w:sz w:val="22"/>
        </w:rPr>
        <w:t xml:space="preserve"> skulle komma att stå i strid med tvingande lagstift</w:t>
      </w:r>
      <w:r>
        <w:rPr>
          <w:sz w:val="22"/>
        </w:rPr>
        <w:softHyphen/>
        <w:t>ning skall lagens bestämmelser gälla.</w:t>
      </w:r>
    </w:p>
    <w:p w:rsidR="002A70BA" w:rsidRDefault="002A70BA">
      <w:pPr>
        <w:tabs>
          <w:tab w:val="left" w:pos="851"/>
          <w:tab w:val="left" w:pos="1134"/>
        </w:tabs>
        <w:rPr>
          <w:sz w:val="22"/>
        </w:rPr>
      </w:pPr>
    </w:p>
    <w:p w:rsidR="002A70BA" w:rsidRDefault="002A70BA">
      <w:pPr>
        <w:tabs>
          <w:tab w:val="left" w:pos="851"/>
          <w:tab w:val="left" w:pos="1134"/>
        </w:tabs>
        <w:rPr>
          <w:sz w:val="22"/>
        </w:rPr>
      </w:pPr>
    </w:p>
    <w:p w:rsidR="002A70BA" w:rsidRDefault="002A70BA">
      <w:pPr>
        <w:tabs>
          <w:tab w:val="left" w:pos="851"/>
          <w:tab w:val="left" w:pos="1134"/>
        </w:tabs>
        <w:rPr>
          <w:sz w:val="22"/>
        </w:rPr>
      </w:pPr>
    </w:p>
    <w:p w:rsidR="002A70BA" w:rsidRDefault="002A70BA">
      <w:pPr>
        <w:tabs>
          <w:tab w:val="left" w:pos="851"/>
          <w:tab w:val="left" w:pos="1134"/>
        </w:tabs>
        <w:rPr>
          <w:sz w:val="22"/>
        </w:rPr>
      </w:pPr>
      <w:r>
        <w:rPr>
          <w:sz w:val="22"/>
        </w:rPr>
        <w:t xml:space="preserve">Att ovanstående stadgar blivit </w:t>
      </w:r>
      <w:r w:rsidR="00D3098D">
        <w:rPr>
          <w:sz w:val="22"/>
        </w:rPr>
        <w:t xml:space="preserve">enhälligt </w:t>
      </w:r>
      <w:r>
        <w:rPr>
          <w:sz w:val="22"/>
        </w:rPr>
        <w:t>antagna av Riksbyggens Bostadsrättsförening</w:t>
      </w:r>
    </w:p>
    <w:p w:rsidR="002A70BA" w:rsidRDefault="002A70BA">
      <w:pPr>
        <w:tabs>
          <w:tab w:val="left" w:pos="851"/>
          <w:tab w:val="left" w:pos="1134"/>
        </w:tabs>
        <w:rPr>
          <w:sz w:val="22"/>
        </w:rPr>
      </w:pPr>
      <w:proofErr w:type="spellStart"/>
      <w:r>
        <w:rPr>
          <w:sz w:val="22"/>
        </w:rPr>
        <w:t>Mjölbyh</w:t>
      </w:r>
      <w:r w:rsidR="00D3098D">
        <w:rPr>
          <w:sz w:val="22"/>
        </w:rPr>
        <w:t>us</w:t>
      </w:r>
      <w:proofErr w:type="spellEnd"/>
      <w:r w:rsidR="00D3098D">
        <w:rPr>
          <w:sz w:val="22"/>
        </w:rPr>
        <w:t xml:space="preserve"> nr 5 vid ordinarie stämma intygas härmed.</w:t>
      </w:r>
    </w:p>
    <w:p w:rsidR="00F06EE7" w:rsidRDefault="00F06EE7">
      <w:pPr>
        <w:tabs>
          <w:tab w:val="left" w:pos="851"/>
          <w:tab w:val="left" w:pos="1134"/>
        </w:tabs>
        <w:rPr>
          <w:sz w:val="22"/>
        </w:rPr>
      </w:pPr>
    </w:p>
    <w:p w:rsidR="002A70BA" w:rsidRDefault="002A70BA">
      <w:pPr>
        <w:tabs>
          <w:tab w:val="left" w:pos="851"/>
          <w:tab w:val="left" w:pos="1134"/>
        </w:tabs>
        <w:rPr>
          <w:sz w:val="22"/>
        </w:rPr>
      </w:pPr>
    </w:p>
    <w:p w:rsidR="002A70BA" w:rsidRPr="00D3098D" w:rsidRDefault="00F06EE7" w:rsidP="00F06EE7">
      <w:pPr>
        <w:tabs>
          <w:tab w:val="left" w:pos="851"/>
          <w:tab w:val="left" w:pos="1134"/>
        </w:tabs>
        <w:jc w:val="center"/>
        <w:rPr>
          <w:sz w:val="22"/>
        </w:rPr>
      </w:pPr>
      <w:proofErr w:type="spellStart"/>
      <w:r w:rsidRPr="00D3098D">
        <w:rPr>
          <w:sz w:val="22"/>
        </w:rPr>
        <w:t>Mjölby</w:t>
      </w:r>
      <w:proofErr w:type="spellEnd"/>
      <w:r w:rsidRPr="00D3098D">
        <w:rPr>
          <w:sz w:val="22"/>
        </w:rPr>
        <w:t xml:space="preserve"> den 26 maj 2011</w:t>
      </w:r>
    </w:p>
    <w:p w:rsidR="002A70BA" w:rsidRPr="00D3098D" w:rsidRDefault="002A70BA">
      <w:pPr>
        <w:tabs>
          <w:tab w:val="left" w:pos="851"/>
          <w:tab w:val="left" w:pos="1134"/>
        </w:tabs>
        <w:rPr>
          <w:sz w:val="22"/>
        </w:rPr>
      </w:pPr>
    </w:p>
    <w:p w:rsidR="002A70BA" w:rsidRPr="00D3098D" w:rsidRDefault="002A70BA">
      <w:pPr>
        <w:tabs>
          <w:tab w:val="left" w:pos="851"/>
          <w:tab w:val="left" w:pos="1134"/>
        </w:tabs>
        <w:rPr>
          <w:sz w:val="22"/>
        </w:rPr>
      </w:pPr>
    </w:p>
    <w:p w:rsidR="002A70BA" w:rsidRPr="00D3098D" w:rsidRDefault="00F06EE7">
      <w:pPr>
        <w:tabs>
          <w:tab w:val="left" w:pos="851"/>
          <w:tab w:val="left" w:pos="1134"/>
          <w:tab w:val="left" w:pos="4253"/>
        </w:tabs>
        <w:rPr>
          <w:sz w:val="22"/>
        </w:rPr>
      </w:pPr>
      <w:r>
        <w:rPr>
          <w:noProof/>
          <w:sz w:val="22"/>
        </w:rPr>
        <w:pict>
          <v:shapetype id="_x0000_t32" coordsize="21600,21600" o:spt="32" o:oned="t" path="m,l21600,21600e" filled="f">
            <v:path arrowok="t" fillok="f" o:connecttype="none"/>
            <o:lock v:ext="edit" shapetype="t"/>
          </v:shapetype>
          <v:shape id="_x0000_s1029" type="#_x0000_t32" style="position:absolute;margin-left:221.8pt;margin-top:9.3pt;width:167.25pt;height:0;z-index:251661312" o:connectortype="straight"/>
        </w:pict>
      </w:r>
      <w:r>
        <w:rPr>
          <w:noProof/>
          <w:sz w:val="22"/>
        </w:rPr>
        <w:pict>
          <v:shape id="_x0000_s1026" type="#_x0000_t32" style="position:absolute;margin-left:2.05pt;margin-top:9.3pt;width:167.25pt;height:0;z-index:251658240" o:connectortype="straight"/>
        </w:pict>
      </w:r>
      <w:r w:rsidR="002A70BA" w:rsidRPr="00D3098D">
        <w:rPr>
          <w:sz w:val="22"/>
        </w:rPr>
        <w:tab/>
      </w:r>
    </w:p>
    <w:p w:rsidR="002A70BA" w:rsidRPr="00D3098D" w:rsidRDefault="002A70BA">
      <w:pPr>
        <w:tabs>
          <w:tab w:val="left" w:pos="851"/>
          <w:tab w:val="left" w:pos="1134"/>
          <w:tab w:val="left" w:pos="4253"/>
        </w:tabs>
        <w:rPr>
          <w:sz w:val="22"/>
        </w:rPr>
      </w:pPr>
    </w:p>
    <w:p w:rsidR="002A70BA" w:rsidRPr="00D3098D" w:rsidRDefault="002A70BA">
      <w:pPr>
        <w:tabs>
          <w:tab w:val="left" w:pos="851"/>
          <w:tab w:val="left" w:pos="1134"/>
          <w:tab w:val="left" w:pos="4253"/>
        </w:tabs>
        <w:rPr>
          <w:sz w:val="22"/>
        </w:rPr>
      </w:pPr>
    </w:p>
    <w:p w:rsidR="002A70BA" w:rsidRPr="00D3098D" w:rsidRDefault="00F06EE7">
      <w:pPr>
        <w:tabs>
          <w:tab w:val="left" w:pos="851"/>
          <w:tab w:val="left" w:pos="1134"/>
          <w:tab w:val="left" w:pos="4253"/>
        </w:tabs>
        <w:rPr>
          <w:sz w:val="22"/>
        </w:rPr>
      </w:pPr>
      <w:r>
        <w:rPr>
          <w:noProof/>
          <w:sz w:val="22"/>
        </w:rPr>
        <w:pict>
          <v:shape id="_x0000_s1027" type="#_x0000_t32" style="position:absolute;margin-left:2.05pt;margin-top:.5pt;width:167.25pt;height:0;z-index:251659264" o:connectortype="straight"/>
        </w:pict>
      </w:r>
      <w:r>
        <w:rPr>
          <w:noProof/>
          <w:sz w:val="22"/>
        </w:rPr>
        <w:pict>
          <v:shape id="_x0000_s1028" type="#_x0000_t32" style="position:absolute;margin-left:221.8pt;margin-top:.5pt;width:167.25pt;height:0;z-index:251660288" o:connectortype="straight"/>
        </w:pict>
      </w:r>
    </w:p>
    <w:p w:rsidR="002A70BA" w:rsidRPr="00D3098D" w:rsidRDefault="002A70BA">
      <w:pPr>
        <w:tabs>
          <w:tab w:val="left" w:pos="851"/>
          <w:tab w:val="left" w:pos="1134"/>
          <w:tab w:val="left" w:pos="4253"/>
        </w:tabs>
        <w:rPr>
          <w:sz w:val="22"/>
        </w:rPr>
      </w:pPr>
    </w:p>
    <w:p w:rsidR="002A70BA" w:rsidRDefault="002A70BA">
      <w:pPr>
        <w:tabs>
          <w:tab w:val="left" w:pos="851"/>
          <w:tab w:val="left" w:pos="1134"/>
          <w:tab w:val="left" w:pos="4253"/>
        </w:tabs>
        <w:jc w:val="center"/>
        <w:rPr>
          <w:sz w:val="22"/>
        </w:rPr>
      </w:pPr>
      <w:r>
        <w:rPr>
          <w:sz w:val="22"/>
        </w:rPr>
        <w:t>Ovanstående stadgar har godkänts av Riksbyggen.</w:t>
      </w:r>
    </w:p>
    <w:p w:rsidR="002A70BA" w:rsidRDefault="002A70BA">
      <w:pPr>
        <w:tabs>
          <w:tab w:val="left" w:pos="851"/>
          <w:tab w:val="left" w:pos="1134"/>
          <w:tab w:val="left" w:pos="4253"/>
        </w:tabs>
        <w:jc w:val="center"/>
        <w:rPr>
          <w:sz w:val="22"/>
        </w:rPr>
      </w:pPr>
    </w:p>
    <w:p w:rsidR="002A70BA" w:rsidRDefault="00F06EE7">
      <w:pPr>
        <w:tabs>
          <w:tab w:val="left" w:pos="851"/>
          <w:tab w:val="left" w:pos="1134"/>
          <w:tab w:val="left" w:pos="4253"/>
        </w:tabs>
        <w:jc w:val="center"/>
        <w:rPr>
          <w:sz w:val="22"/>
        </w:rPr>
      </w:pPr>
      <w:r>
        <w:rPr>
          <w:sz w:val="22"/>
        </w:rPr>
        <w:t>Stockholm 2011-</w:t>
      </w:r>
      <w:proofErr w:type="gramStart"/>
      <w:r>
        <w:rPr>
          <w:sz w:val="22"/>
        </w:rPr>
        <w:t>…..</w:t>
      </w:r>
      <w:proofErr w:type="gramEnd"/>
      <w:r>
        <w:rPr>
          <w:sz w:val="22"/>
        </w:rPr>
        <w:t>-…..</w:t>
      </w:r>
    </w:p>
    <w:p w:rsidR="002A70BA" w:rsidRDefault="002A70BA">
      <w:pPr>
        <w:tabs>
          <w:tab w:val="left" w:pos="851"/>
          <w:tab w:val="left" w:pos="1134"/>
          <w:tab w:val="left" w:pos="4253"/>
        </w:tabs>
        <w:jc w:val="center"/>
        <w:rPr>
          <w:sz w:val="22"/>
        </w:rPr>
      </w:pPr>
      <w:r>
        <w:rPr>
          <w:sz w:val="22"/>
        </w:rPr>
        <w:t>Riksbyggen ekonomisk förening</w:t>
      </w:r>
    </w:p>
    <w:p w:rsidR="00F06EE7" w:rsidRDefault="00F06EE7">
      <w:pPr>
        <w:tabs>
          <w:tab w:val="left" w:pos="851"/>
          <w:tab w:val="left" w:pos="1134"/>
          <w:tab w:val="left" w:pos="4253"/>
        </w:tabs>
        <w:jc w:val="center"/>
        <w:rPr>
          <w:sz w:val="22"/>
        </w:rPr>
      </w:pPr>
    </w:p>
    <w:p w:rsidR="002A70BA" w:rsidRDefault="002A70BA">
      <w:pPr>
        <w:tabs>
          <w:tab w:val="left" w:pos="851"/>
          <w:tab w:val="left" w:pos="1134"/>
          <w:tab w:val="left" w:pos="4253"/>
        </w:tabs>
        <w:jc w:val="center"/>
        <w:rPr>
          <w:sz w:val="22"/>
        </w:rPr>
      </w:pPr>
    </w:p>
    <w:p w:rsidR="00F06EE7" w:rsidRDefault="00F06EE7">
      <w:pPr>
        <w:tabs>
          <w:tab w:val="left" w:pos="851"/>
          <w:tab w:val="left" w:pos="1134"/>
          <w:tab w:val="left" w:pos="4253"/>
        </w:tabs>
        <w:jc w:val="center"/>
        <w:rPr>
          <w:sz w:val="22"/>
        </w:rPr>
      </w:pPr>
      <w:r>
        <w:rPr>
          <w:noProof/>
          <w:sz w:val="22"/>
        </w:rPr>
        <w:pict>
          <v:shape id="_x0000_s1030" type="#_x0000_t32" style="position:absolute;left:0;text-align:left;margin-left:143.8pt;margin-top:12.2pt;width:167.25pt;height:0;z-index:251662336" o:connectortype="straight"/>
        </w:pict>
      </w:r>
    </w:p>
    <w:p w:rsidR="002A70BA" w:rsidRDefault="002A70BA">
      <w:pPr>
        <w:tabs>
          <w:tab w:val="left" w:pos="851"/>
          <w:tab w:val="left" w:pos="1134"/>
          <w:tab w:val="left" w:pos="4253"/>
        </w:tabs>
        <w:jc w:val="center"/>
        <w:rPr>
          <w:sz w:val="22"/>
        </w:rPr>
      </w:pPr>
      <w:r>
        <w:rPr>
          <w:sz w:val="22"/>
        </w:rPr>
        <w:t>enligt fullmakt</w:t>
      </w:r>
    </w:p>
    <w:sectPr w:rsidR="002A70BA" w:rsidSect="00D3098D">
      <w:footerReference w:type="default" r:id="rId10"/>
      <w:pgSz w:w="11907" w:h="16840"/>
      <w:pgMar w:top="1247" w:right="1418" w:bottom="851" w:left="14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0BA" w:rsidRDefault="002A70BA">
      <w:r>
        <w:separator/>
      </w:r>
    </w:p>
  </w:endnote>
  <w:endnote w:type="continuationSeparator" w:id="1">
    <w:p w:rsidR="002A70BA" w:rsidRDefault="002A7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A" w:rsidRDefault="002A70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2A70BA" w:rsidRDefault="002A70BA">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A" w:rsidRDefault="002A70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2A70BA" w:rsidRDefault="002A70BA">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0BA" w:rsidRDefault="002A70B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22</w:t>
    </w:r>
    <w:r>
      <w:rPr>
        <w:rStyle w:val="Sidnummer"/>
      </w:rPr>
      <w:fldChar w:fldCharType="end"/>
    </w:r>
  </w:p>
  <w:p w:rsidR="002A70BA" w:rsidRDefault="002A70BA">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0BA" w:rsidRDefault="002A70BA">
      <w:r>
        <w:separator/>
      </w:r>
    </w:p>
  </w:footnote>
  <w:footnote w:type="continuationSeparator" w:id="1">
    <w:p w:rsidR="002A70BA" w:rsidRDefault="002A7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8C5EF0"/>
    <w:lvl w:ilvl="0">
      <w:numFmt w:val="bullet"/>
      <w:lvlText w:val="*"/>
      <w:lvlJc w:val="left"/>
    </w:lvl>
  </w:abstractNum>
  <w:abstractNum w:abstractNumId="1">
    <w:nsid w:val="0AD81F23"/>
    <w:multiLevelType w:val="singleLevel"/>
    <w:tmpl w:val="75081A28"/>
    <w:lvl w:ilvl="0">
      <w:start w:val="1"/>
      <w:numFmt w:val="decimal"/>
      <w:lvlText w:val="%1"/>
      <w:legacy w:legacy="1" w:legacySpace="0" w:legacyIndent="283"/>
      <w:lvlJc w:val="left"/>
      <w:pPr>
        <w:ind w:left="283" w:hanging="283"/>
      </w:pPr>
    </w:lvl>
  </w:abstractNum>
  <w:abstractNum w:abstractNumId="2">
    <w:nsid w:val="21BA0C35"/>
    <w:multiLevelType w:val="singleLevel"/>
    <w:tmpl w:val="75081A28"/>
    <w:lvl w:ilvl="0">
      <w:start w:val="1"/>
      <w:numFmt w:val="decimal"/>
      <w:lvlText w:val="%1"/>
      <w:legacy w:legacy="1" w:legacySpace="0" w:legacyIndent="283"/>
      <w:lvlJc w:val="left"/>
      <w:pPr>
        <w:ind w:left="283" w:hanging="283"/>
      </w:pPr>
    </w:lvl>
  </w:abstractNum>
  <w:abstractNum w:abstractNumId="3">
    <w:nsid w:val="2778630A"/>
    <w:multiLevelType w:val="singleLevel"/>
    <w:tmpl w:val="98A8000A"/>
    <w:lvl w:ilvl="0">
      <w:start w:val="1"/>
      <w:numFmt w:val="decimal"/>
      <w:lvlText w:val="%1."/>
      <w:legacy w:legacy="1" w:legacySpace="0" w:legacyIndent="283"/>
      <w:lvlJc w:val="left"/>
      <w:pPr>
        <w:ind w:left="283" w:hanging="283"/>
      </w:pPr>
    </w:lvl>
  </w:abstractNum>
  <w:abstractNum w:abstractNumId="4">
    <w:nsid w:val="41330FC0"/>
    <w:multiLevelType w:val="singleLevel"/>
    <w:tmpl w:val="CF9623B6"/>
    <w:lvl w:ilvl="0">
      <w:start w:val="1"/>
      <w:numFmt w:val="lowerLetter"/>
      <w:lvlText w:val="%1)"/>
      <w:legacy w:legacy="1" w:legacySpace="0" w:legacyIndent="283"/>
      <w:lvlJc w:val="left"/>
      <w:pPr>
        <w:ind w:left="283" w:hanging="283"/>
      </w:pPr>
    </w:lvl>
  </w:abstractNum>
  <w:abstractNum w:abstractNumId="5">
    <w:nsid w:val="57925056"/>
    <w:multiLevelType w:val="singleLevel"/>
    <w:tmpl w:val="98A8000A"/>
    <w:lvl w:ilvl="0">
      <w:start w:val="1"/>
      <w:numFmt w:val="decimal"/>
      <w:lvlText w:val="%1."/>
      <w:legacy w:legacy="1" w:legacySpace="0" w:legacyIndent="283"/>
      <w:lvlJc w:val="left"/>
      <w:pPr>
        <w:ind w:left="1418" w:hanging="283"/>
      </w:pPr>
    </w:lvl>
  </w:abstractNum>
  <w:abstractNum w:abstractNumId="6">
    <w:nsid w:val="76765A21"/>
    <w:multiLevelType w:val="singleLevel"/>
    <w:tmpl w:val="CF9623B6"/>
    <w:lvl w:ilvl="0">
      <w:start w:val="1"/>
      <w:numFmt w:val="lowerLetter"/>
      <w:lvlText w:val="%1)"/>
      <w:legacy w:legacy="1" w:legacySpace="0" w:legacyIndent="283"/>
      <w:lvlJc w:val="left"/>
      <w:pPr>
        <w:ind w:left="283" w:hanging="283"/>
      </w:pPr>
    </w:lvl>
  </w:abstractNum>
  <w:abstractNum w:abstractNumId="7">
    <w:nsid w:val="7D7B3713"/>
    <w:multiLevelType w:val="singleLevel"/>
    <w:tmpl w:val="75081A28"/>
    <w:lvl w:ilvl="0">
      <w:start w:val="1"/>
      <w:numFmt w:val="decimal"/>
      <w:lvlText w:val="%1"/>
      <w:legacy w:legacy="1" w:legacySpace="0" w:legacyIndent="283"/>
      <w:lvlJc w:val="left"/>
      <w:pPr>
        <w:ind w:left="283" w:hanging="283"/>
      </w:pPr>
    </w:lvl>
  </w:abstractNum>
  <w:num w:numId="1">
    <w:abstractNumId w:val="6"/>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F06EE7"/>
    <w:rsid w:val="002A70BA"/>
    <w:rsid w:val="00D3098D"/>
    <w:rsid w:val="00F06EE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 Antiqua" w:hAnsi="Book Antiqua"/>
    </w:rPr>
  </w:style>
  <w:style w:type="paragraph" w:styleId="Rubrik1">
    <w:name w:val="heading 1"/>
    <w:basedOn w:val="Normal"/>
    <w:next w:val="Normal"/>
    <w:qFormat/>
    <w:pPr>
      <w:keepNext/>
      <w:tabs>
        <w:tab w:val="left" w:pos="-306"/>
        <w:tab w:val="left" w:pos="998"/>
        <w:tab w:val="left" w:pos="2303"/>
        <w:tab w:val="left" w:pos="3607"/>
        <w:tab w:val="left" w:pos="4912"/>
        <w:tab w:val="left" w:pos="6216"/>
        <w:tab w:val="left" w:pos="7520"/>
        <w:tab w:val="left" w:pos="8825"/>
        <w:tab w:val="left" w:pos="10129"/>
      </w:tabs>
      <w:spacing w:before="240" w:after="60"/>
      <w:outlineLvl w:val="0"/>
    </w:pPr>
    <w:rPr>
      <w:b/>
      <w:caps/>
      <w:kern w:val="28"/>
      <w:sz w:val="22"/>
    </w:rPr>
  </w:style>
  <w:style w:type="paragraph" w:styleId="Rubrik2">
    <w:name w:val="heading 2"/>
    <w:basedOn w:val="Normal"/>
    <w:next w:val="Normal"/>
    <w:qFormat/>
    <w:pPr>
      <w:keepNext/>
      <w:spacing w:before="240" w:after="60"/>
      <w:outlineLvl w:val="1"/>
    </w:pPr>
    <w:rPr>
      <w:b/>
      <w:i/>
      <w:sz w:val="22"/>
    </w:rPr>
  </w:style>
  <w:style w:type="paragraph" w:styleId="Rubrik3">
    <w:name w:val="heading 3"/>
    <w:basedOn w:val="Normal"/>
    <w:next w:val="Normal"/>
    <w:qFormat/>
    <w:pPr>
      <w:keepNext/>
      <w:spacing w:before="240" w:after="60"/>
      <w:outlineLvl w:val="2"/>
    </w:pPr>
    <w:rPr>
      <w:b/>
      <w:sz w:val="22"/>
    </w:rPr>
  </w:style>
  <w:style w:type="paragraph" w:styleId="Rubrik4">
    <w:name w:val="heading 4"/>
    <w:basedOn w:val="Normal"/>
    <w:next w:val="Normal"/>
    <w:qFormat/>
    <w:pPr>
      <w:keepNext/>
      <w:spacing w:before="240" w:after="60"/>
      <w:outlineLvl w:val="3"/>
    </w:pPr>
    <w:rPr>
      <w:rFonts w:ascii="Times New Roman" w:hAnsi="Times New Roman"/>
      <w:b/>
      <w:i/>
    </w:rPr>
  </w:style>
  <w:style w:type="paragraph" w:styleId="Rubrik5">
    <w:name w:val="heading 5"/>
    <w:basedOn w:val="Normal"/>
    <w:next w:val="Normal"/>
    <w:qFormat/>
    <w:pPr>
      <w:spacing w:before="240" w:after="60"/>
      <w:outlineLvl w:val="4"/>
    </w:pPr>
    <w:rPr>
      <w:sz w:val="22"/>
    </w:rPr>
  </w:style>
  <w:style w:type="paragraph" w:styleId="Rubrik6">
    <w:name w:val="heading 6"/>
    <w:basedOn w:val="Normal"/>
    <w:next w:val="Normal"/>
    <w:qFormat/>
    <w:pPr>
      <w:spacing w:before="240" w:after="60"/>
      <w:outlineLvl w:val="5"/>
    </w:pPr>
    <w:rPr>
      <w:i/>
      <w:sz w:val="22"/>
    </w:rPr>
  </w:style>
  <w:style w:type="paragraph" w:styleId="Rubrik7">
    <w:name w:val="heading 7"/>
    <w:basedOn w:val="Normal"/>
    <w:next w:val="Normal"/>
    <w:qFormat/>
    <w:pPr>
      <w:spacing w:before="240" w:after="60"/>
      <w:outlineLvl w:val="6"/>
    </w:pPr>
  </w:style>
  <w:style w:type="paragraph" w:styleId="Rubrik8">
    <w:name w:val="heading 8"/>
    <w:basedOn w:val="Normal"/>
    <w:next w:val="Normal"/>
    <w:qFormat/>
    <w:pPr>
      <w:spacing w:before="240" w:after="60"/>
      <w:outlineLvl w:val="7"/>
    </w:pPr>
    <w:rPr>
      <w:i/>
    </w:rPr>
  </w:style>
  <w:style w:type="paragraph" w:styleId="Rubrik9">
    <w:name w:val="heading 9"/>
    <w:basedOn w:val="Normal"/>
    <w:next w:val="Normal"/>
    <w:qFormat/>
    <w:pPr>
      <w:spacing w:before="240" w:after="60"/>
      <w:outlineLvl w:val="8"/>
    </w:pPr>
    <w:rPr>
      <w:i/>
      <w:sz w:val="1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Innehll1">
    <w:name w:val="toc 1"/>
    <w:basedOn w:val="Normal"/>
    <w:next w:val="Normal"/>
    <w:uiPriority w:val="39"/>
    <w:pPr>
      <w:tabs>
        <w:tab w:val="right" w:leader="dot" w:pos="9015"/>
      </w:tabs>
      <w:spacing w:before="120" w:after="120"/>
    </w:pPr>
    <w:rPr>
      <w:rFonts w:ascii="Times New Roman" w:hAnsi="Times New Roman"/>
      <w:b/>
      <w:caps/>
    </w:rPr>
  </w:style>
  <w:style w:type="paragraph" w:styleId="Innehll2">
    <w:name w:val="toc 2"/>
    <w:basedOn w:val="Normal"/>
    <w:next w:val="Normal"/>
    <w:semiHidden/>
    <w:pPr>
      <w:tabs>
        <w:tab w:val="right" w:leader="dot" w:pos="9015"/>
      </w:tabs>
    </w:pPr>
    <w:rPr>
      <w:rFonts w:ascii="Times New Roman" w:hAnsi="Times New Roman"/>
      <w:smallCaps/>
    </w:rPr>
  </w:style>
  <w:style w:type="paragraph" w:styleId="Innehll3">
    <w:name w:val="toc 3"/>
    <w:basedOn w:val="Normal"/>
    <w:next w:val="Normal"/>
    <w:uiPriority w:val="39"/>
    <w:pPr>
      <w:tabs>
        <w:tab w:val="right" w:leader="dot" w:pos="9015"/>
      </w:tabs>
      <w:ind w:left="200"/>
    </w:pPr>
    <w:rPr>
      <w:rFonts w:ascii="Times New Roman" w:hAnsi="Times New Roman"/>
      <w:i/>
    </w:rPr>
  </w:style>
  <w:style w:type="paragraph" w:styleId="Innehll4">
    <w:name w:val="toc 4"/>
    <w:basedOn w:val="Normal"/>
    <w:next w:val="Normal"/>
    <w:semiHidden/>
    <w:pPr>
      <w:tabs>
        <w:tab w:val="right" w:leader="dot" w:pos="9015"/>
      </w:tabs>
      <w:ind w:left="400"/>
    </w:pPr>
    <w:rPr>
      <w:rFonts w:ascii="Times New Roman" w:hAnsi="Times New Roman"/>
      <w:sz w:val="18"/>
    </w:rPr>
  </w:style>
  <w:style w:type="paragraph" w:styleId="Innehll5">
    <w:name w:val="toc 5"/>
    <w:basedOn w:val="Normal"/>
    <w:next w:val="Normal"/>
    <w:semiHidden/>
    <w:pPr>
      <w:tabs>
        <w:tab w:val="right" w:leader="dot" w:pos="9015"/>
      </w:tabs>
      <w:ind w:left="600"/>
    </w:pPr>
    <w:rPr>
      <w:rFonts w:ascii="Times New Roman" w:hAnsi="Times New Roman"/>
      <w:sz w:val="18"/>
    </w:rPr>
  </w:style>
  <w:style w:type="paragraph" w:styleId="Innehll6">
    <w:name w:val="toc 6"/>
    <w:basedOn w:val="Normal"/>
    <w:next w:val="Normal"/>
    <w:semiHidden/>
    <w:pPr>
      <w:tabs>
        <w:tab w:val="right" w:leader="dot" w:pos="9015"/>
      </w:tabs>
      <w:ind w:left="800"/>
    </w:pPr>
    <w:rPr>
      <w:rFonts w:ascii="Times New Roman" w:hAnsi="Times New Roman"/>
      <w:sz w:val="18"/>
    </w:rPr>
  </w:style>
  <w:style w:type="paragraph" w:styleId="Innehll7">
    <w:name w:val="toc 7"/>
    <w:basedOn w:val="Normal"/>
    <w:next w:val="Normal"/>
    <w:semiHidden/>
    <w:pPr>
      <w:tabs>
        <w:tab w:val="right" w:leader="dot" w:pos="9015"/>
      </w:tabs>
      <w:ind w:left="1000"/>
    </w:pPr>
    <w:rPr>
      <w:rFonts w:ascii="Times New Roman" w:hAnsi="Times New Roman"/>
      <w:sz w:val="18"/>
    </w:rPr>
  </w:style>
  <w:style w:type="paragraph" w:styleId="Innehll8">
    <w:name w:val="toc 8"/>
    <w:basedOn w:val="Normal"/>
    <w:next w:val="Normal"/>
    <w:semiHidden/>
    <w:pPr>
      <w:tabs>
        <w:tab w:val="right" w:leader="dot" w:pos="9015"/>
      </w:tabs>
      <w:ind w:left="1200"/>
    </w:pPr>
    <w:rPr>
      <w:rFonts w:ascii="Times New Roman" w:hAnsi="Times New Roman"/>
      <w:sz w:val="18"/>
    </w:rPr>
  </w:style>
  <w:style w:type="paragraph" w:styleId="Innehll9">
    <w:name w:val="toc 9"/>
    <w:basedOn w:val="Normal"/>
    <w:next w:val="Normal"/>
    <w:semiHidden/>
    <w:pPr>
      <w:tabs>
        <w:tab w:val="right" w:leader="dot" w:pos="9015"/>
      </w:tabs>
      <w:ind w:left="1400"/>
    </w:pPr>
    <w:rPr>
      <w:rFonts w:ascii="Times New Roman" w:hAnsi="Times New Roman"/>
      <w:sz w:val="18"/>
    </w:rPr>
  </w:style>
  <w:style w:type="paragraph" w:styleId="Sidhuvud">
    <w:name w:val="header"/>
    <w:basedOn w:val="Normal"/>
    <w:semiHidden/>
    <w:pPr>
      <w:tabs>
        <w:tab w:val="center" w:pos="4536"/>
        <w:tab w:val="right" w:pos="9072"/>
      </w:tabs>
    </w:pPr>
  </w:style>
  <w:style w:type="paragraph" w:customStyle="1" w:styleId="Formatmall1">
    <w:name w:val="Formatmall1"/>
    <w:basedOn w:val="Normal"/>
    <w:pPr>
      <w:tabs>
        <w:tab w:val="left" w:pos="1134"/>
      </w:tabs>
    </w:pPr>
  </w:style>
  <w:style w:type="paragraph" w:styleId="Ballongtext">
    <w:name w:val="Balloon Text"/>
    <w:basedOn w:val="Normal"/>
    <w:link w:val="BallongtextChar"/>
    <w:uiPriority w:val="99"/>
    <w:semiHidden/>
    <w:unhideWhenUsed/>
    <w:rsid w:val="00D3098D"/>
    <w:rPr>
      <w:rFonts w:ascii="Tahoma" w:hAnsi="Tahoma" w:cs="Tahoma"/>
      <w:sz w:val="16"/>
      <w:szCs w:val="16"/>
    </w:rPr>
  </w:style>
  <w:style w:type="character" w:customStyle="1" w:styleId="BallongtextChar">
    <w:name w:val="Ballongtext Char"/>
    <w:basedOn w:val="Standardstycketeckensnitt"/>
    <w:link w:val="Ballongtext"/>
    <w:uiPriority w:val="99"/>
    <w:semiHidden/>
    <w:rsid w:val="00D309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6467</Words>
  <Characters>41389</Characters>
  <Application>Microsoft Office Word</Application>
  <DocSecurity>0</DocSecurity>
  <Lines>344</Lines>
  <Paragraphs>95</Paragraphs>
  <ScaleCrop>false</ScaleCrop>
  <HeadingPairs>
    <vt:vector size="2" baseType="variant">
      <vt:variant>
        <vt:lpstr>Rubrik</vt:lpstr>
      </vt:variant>
      <vt:variant>
        <vt:i4>1</vt:i4>
      </vt:variant>
    </vt:vector>
  </HeadingPairs>
  <TitlesOfParts>
    <vt:vector size="1" baseType="lpstr">
      <vt:lpstr>§ 1	FIRMA, ÄNDAMÅL OCH SÄTE</vt:lpstr>
    </vt:vector>
  </TitlesOfParts>
  <Company>Riksbyggen</Company>
  <LinksUpToDate>false</LinksUpToDate>
  <CharactersWithSpaces>47761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FIRMA, ÄNDAMÅL OCH SÄTE</dc:title>
  <dc:creator>t</dc:creator>
  <cp:lastModifiedBy>Mariana Fornell</cp:lastModifiedBy>
  <cp:revision>4</cp:revision>
  <cp:lastPrinted>2011-05-26T08:58:00Z</cp:lastPrinted>
  <dcterms:created xsi:type="dcterms:W3CDTF">2011-05-26T08:52:00Z</dcterms:created>
  <dcterms:modified xsi:type="dcterms:W3CDTF">2011-05-26T09:10:00Z</dcterms:modified>
</cp:coreProperties>
</file>