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832" w:rsidRDefault="00A1641A" w:rsidP="00AB45A5">
      <w:pPr>
        <w:spacing w:after="0"/>
        <w:rPr>
          <w:b/>
          <w:sz w:val="24"/>
          <w:szCs w:val="20"/>
        </w:rPr>
      </w:pPr>
      <w:bookmarkStart w:id="0" w:name="_GoBack"/>
      <w:bookmarkEnd w:id="0"/>
      <w:r>
        <w:rPr>
          <w:b/>
          <w:sz w:val="24"/>
          <w:szCs w:val="20"/>
        </w:rPr>
        <w:t>Verksamhetsberättelse och årsredovisning för brf Dunkern 2013</w:t>
      </w:r>
    </w:p>
    <w:p w:rsidR="00B24832" w:rsidRPr="00A1641A" w:rsidRDefault="00496DAD" w:rsidP="00AB45A5">
      <w:pPr>
        <w:spacing w:after="0"/>
        <w:rPr>
          <w:rFonts w:cs="Times New Roman"/>
          <w:sz w:val="24"/>
          <w:szCs w:val="20"/>
        </w:rPr>
      </w:pPr>
      <w:r>
        <w:rPr>
          <w:rFonts w:cs="Times New Roman"/>
          <w:sz w:val="24"/>
          <w:szCs w:val="20"/>
        </w:rPr>
        <w:t>Organisations</w:t>
      </w:r>
      <w:r w:rsidR="00B24832" w:rsidRPr="00A1641A">
        <w:rPr>
          <w:rFonts w:cs="Times New Roman"/>
          <w:sz w:val="24"/>
          <w:szCs w:val="20"/>
        </w:rPr>
        <w:t xml:space="preserve">nummer: </w:t>
      </w:r>
      <w:hyperlink r:id="rId7" w:tgtFrame="_blank" w:history="1">
        <w:r w:rsidR="00A1641A" w:rsidRPr="00A1641A">
          <w:rPr>
            <w:rStyle w:val="Hyperlnk"/>
            <w:rFonts w:cs="Times New Roman"/>
            <w:color w:val="auto"/>
            <w:sz w:val="23"/>
            <w:szCs w:val="23"/>
            <w:u w:val="none"/>
            <w:shd w:val="clear" w:color="auto" w:fill="FFFFFF"/>
          </w:rPr>
          <w:t>757200-4435</w:t>
        </w:r>
      </w:hyperlink>
    </w:p>
    <w:p w:rsidR="00B24832" w:rsidRDefault="00B24832" w:rsidP="00AB45A5">
      <w:pPr>
        <w:spacing w:after="0"/>
        <w:rPr>
          <w:b/>
          <w:sz w:val="24"/>
          <w:szCs w:val="20"/>
        </w:rPr>
      </w:pPr>
    </w:p>
    <w:p w:rsidR="008163B0" w:rsidRPr="00B24832" w:rsidRDefault="00B24832" w:rsidP="00AB45A5">
      <w:pPr>
        <w:spacing w:after="0"/>
        <w:rPr>
          <w:b/>
          <w:sz w:val="24"/>
          <w:szCs w:val="20"/>
        </w:rPr>
      </w:pPr>
      <w:r>
        <w:rPr>
          <w:b/>
          <w:sz w:val="24"/>
          <w:szCs w:val="20"/>
        </w:rPr>
        <w:t>Förvaltningsberättelse</w:t>
      </w:r>
    </w:p>
    <w:p w:rsidR="00426A9B" w:rsidRDefault="00B24832" w:rsidP="00AB45A5">
      <w:pPr>
        <w:spacing w:after="0"/>
        <w:rPr>
          <w:sz w:val="20"/>
          <w:szCs w:val="20"/>
        </w:rPr>
      </w:pPr>
      <w:r w:rsidRPr="00B24832">
        <w:rPr>
          <w:sz w:val="20"/>
          <w:szCs w:val="20"/>
        </w:rPr>
        <w:t xml:space="preserve">Styrelsen för </w:t>
      </w:r>
      <w:r w:rsidR="00A1641A">
        <w:rPr>
          <w:sz w:val="20"/>
          <w:szCs w:val="20"/>
        </w:rPr>
        <w:t>brf Dunkern</w:t>
      </w:r>
      <w:r w:rsidRPr="00B24832">
        <w:rPr>
          <w:sz w:val="20"/>
          <w:szCs w:val="20"/>
        </w:rPr>
        <w:t xml:space="preserve"> får härmed avge </w:t>
      </w:r>
      <w:r w:rsidR="00092A93">
        <w:rPr>
          <w:sz w:val="20"/>
          <w:szCs w:val="20"/>
        </w:rPr>
        <w:t xml:space="preserve">förvaltningsberättelse </w:t>
      </w:r>
      <w:r w:rsidR="00092A93" w:rsidRPr="00B24832">
        <w:rPr>
          <w:sz w:val="20"/>
          <w:szCs w:val="20"/>
        </w:rPr>
        <w:t>för</w:t>
      </w:r>
      <w:r w:rsidRPr="00B24832">
        <w:rPr>
          <w:sz w:val="20"/>
          <w:szCs w:val="20"/>
        </w:rPr>
        <w:t xml:space="preserve"> </w:t>
      </w:r>
      <w:r w:rsidR="00A1641A">
        <w:rPr>
          <w:sz w:val="20"/>
          <w:szCs w:val="20"/>
        </w:rPr>
        <w:t>föreningens</w:t>
      </w:r>
      <w:r w:rsidR="00092A9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verksamhet </w:t>
      </w:r>
      <w:r w:rsidR="00092A93">
        <w:rPr>
          <w:sz w:val="20"/>
          <w:szCs w:val="20"/>
        </w:rPr>
        <w:t xml:space="preserve">för </w:t>
      </w:r>
      <w:r w:rsidR="00A1641A">
        <w:rPr>
          <w:sz w:val="20"/>
          <w:szCs w:val="20"/>
        </w:rPr>
        <w:t>2013</w:t>
      </w:r>
      <w:r>
        <w:rPr>
          <w:sz w:val="20"/>
          <w:szCs w:val="20"/>
        </w:rPr>
        <w:t>.</w:t>
      </w:r>
    </w:p>
    <w:p w:rsidR="00B24832" w:rsidRDefault="00B24832" w:rsidP="00AB45A5">
      <w:pPr>
        <w:spacing w:after="0"/>
        <w:rPr>
          <w:sz w:val="20"/>
          <w:szCs w:val="20"/>
        </w:rPr>
      </w:pPr>
    </w:p>
    <w:p w:rsidR="00B24832" w:rsidRDefault="00B24832" w:rsidP="00AB45A5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Styrelse och funktionärer, valda vid </w:t>
      </w:r>
      <w:r w:rsidR="002D7923">
        <w:rPr>
          <w:sz w:val="20"/>
          <w:szCs w:val="20"/>
        </w:rPr>
        <w:t>föreningens</w:t>
      </w:r>
      <w:r>
        <w:rPr>
          <w:sz w:val="20"/>
          <w:szCs w:val="20"/>
        </w:rPr>
        <w:t xml:space="preserve"> ordinarie årsmöte </w:t>
      </w:r>
      <w:r w:rsidR="00C826A9">
        <w:rPr>
          <w:sz w:val="20"/>
          <w:szCs w:val="20"/>
        </w:rPr>
        <w:t>2013</w:t>
      </w:r>
      <w:r>
        <w:rPr>
          <w:sz w:val="20"/>
          <w:szCs w:val="20"/>
        </w:rPr>
        <w:t>, har varit följande:</w:t>
      </w:r>
    </w:p>
    <w:p w:rsidR="00B24832" w:rsidRPr="00B24832" w:rsidRDefault="00B24832" w:rsidP="00AB45A5">
      <w:pPr>
        <w:spacing w:after="0"/>
        <w:rPr>
          <w:sz w:val="20"/>
          <w:szCs w:val="20"/>
        </w:rPr>
      </w:pPr>
    </w:p>
    <w:p w:rsidR="008163B0" w:rsidRPr="00AB45A5" w:rsidRDefault="008163B0" w:rsidP="00AB45A5">
      <w:pPr>
        <w:spacing w:after="0"/>
        <w:rPr>
          <w:b/>
          <w:sz w:val="20"/>
          <w:szCs w:val="20"/>
        </w:rPr>
      </w:pPr>
      <w:r w:rsidRPr="00AB45A5">
        <w:rPr>
          <w:sz w:val="20"/>
          <w:szCs w:val="20"/>
          <w:u w:val="single"/>
        </w:rPr>
        <w:t xml:space="preserve">Ordinarie styrelseledamöter </w:t>
      </w:r>
      <w:r w:rsidR="00426A9B" w:rsidRPr="00AB45A5">
        <w:rPr>
          <w:sz w:val="20"/>
          <w:szCs w:val="20"/>
        </w:rPr>
        <w:tab/>
      </w:r>
      <w:r w:rsidR="00426A9B" w:rsidRPr="00AB45A5">
        <w:rPr>
          <w:sz w:val="20"/>
          <w:szCs w:val="20"/>
        </w:rPr>
        <w:tab/>
      </w:r>
      <w:r w:rsidRPr="00AB45A5">
        <w:rPr>
          <w:sz w:val="20"/>
          <w:szCs w:val="20"/>
          <w:u w:val="single"/>
        </w:rPr>
        <w:t>Styrelsesuppleanter</w:t>
      </w:r>
      <w:r w:rsidRPr="00AB45A5">
        <w:rPr>
          <w:sz w:val="20"/>
          <w:szCs w:val="20"/>
        </w:rPr>
        <w:t xml:space="preserve"> </w:t>
      </w:r>
    </w:p>
    <w:p w:rsidR="00AB45A5" w:rsidRDefault="005440F6" w:rsidP="00AB45A5">
      <w:pPr>
        <w:spacing w:after="0"/>
        <w:rPr>
          <w:sz w:val="20"/>
          <w:szCs w:val="20"/>
        </w:rPr>
      </w:pPr>
      <w:r>
        <w:rPr>
          <w:sz w:val="20"/>
          <w:szCs w:val="20"/>
        </w:rPr>
        <w:t>Björn Zeidler (ordförande)</w:t>
      </w:r>
      <w:r w:rsidR="00AB45A5">
        <w:rPr>
          <w:sz w:val="20"/>
          <w:szCs w:val="20"/>
        </w:rPr>
        <w:tab/>
      </w:r>
      <w:r w:rsidR="00AB45A5">
        <w:rPr>
          <w:sz w:val="20"/>
          <w:szCs w:val="20"/>
        </w:rPr>
        <w:tab/>
      </w:r>
      <w:r w:rsidR="00A1641A">
        <w:rPr>
          <w:sz w:val="20"/>
          <w:szCs w:val="20"/>
        </w:rPr>
        <w:t>Christopher Erlandsson</w:t>
      </w:r>
    </w:p>
    <w:p w:rsidR="008163B0" w:rsidRPr="00AB45A5" w:rsidRDefault="00A1641A" w:rsidP="00AB45A5">
      <w:pPr>
        <w:spacing w:after="0"/>
        <w:rPr>
          <w:b/>
          <w:sz w:val="20"/>
          <w:szCs w:val="20"/>
        </w:rPr>
      </w:pPr>
      <w:r>
        <w:rPr>
          <w:sz w:val="20"/>
          <w:szCs w:val="20"/>
        </w:rPr>
        <w:t xml:space="preserve">Nelly Teinenbaoum </w:t>
      </w:r>
      <w:r w:rsidR="005440F6">
        <w:rPr>
          <w:sz w:val="20"/>
          <w:szCs w:val="20"/>
        </w:rPr>
        <w:t xml:space="preserve"> (sekreterare)</w:t>
      </w:r>
      <w:r w:rsidR="005440F6">
        <w:rPr>
          <w:sz w:val="20"/>
          <w:szCs w:val="20"/>
        </w:rPr>
        <w:tab/>
      </w:r>
      <w:r>
        <w:rPr>
          <w:sz w:val="20"/>
          <w:szCs w:val="20"/>
        </w:rPr>
        <w:t>Ann Zeidler</w:t>
      </w:r>
      <w:r w:rsidR="00426A9B" w:rsidRPr="00AB45A5">
        <w:rPr>
          <w:sz w:val="20"/>
          <w:szCs w:val="20"/>
        </w:rPr>
        <w:tab/>
      </w:r>
      <w:r w:rsidR="008163B0" w:rsidRPr="00AB45A5">
        <w:rPr>
          <w:sz w:val="20"/>
          <w:szCs w:val="20"/>
        </w:rPr>
        <w:t xml:space="preserve"> </w:t>
      </w:r>
    </w:p>
    <w:p w:rsidR="008163B0" w:rsidRDefault="00A1641A" w:rsidP="00AB45A5">
      <w:pPr>
        <w:spacing w:after="0"/>
        <w:rPr>
          <w:sz w:val="20"/>
          <w:szCs w:val="20"/>
        </w:rPr>
      </w:pPr>
      <w:r>
        <w:rPr>
          <w:sz w:val="20"/>
          <w:szCs w:val="20"/>
        </w:rPr>
        <w:t>Johan Tallhage</w:t>
      </w:r>
      <w:r w:rsidR="00092A93">
        <w:rPr>
          <w:sz w:val="20"/>
          <w:szCs w:val="20"/>
        </w:rPr>
        <w:t xml:space="preserve"> (kassör)</w:t>
      </w:r>
    </w:p>
    <w:p w:rsidR="005440F6" w:rsidRDefault="00A1641A" w:rsidP="00AB45A5">
      <w:pPr>
        <w:spacing w:after="0"/>
        <w:rPr>
          <w:sz w:val="20"/>
          <w:szCs w:val="20"/>
        </w:rPr>
      </w:pPr>
      <w:r>
        <w:rPr>
          <w:sz w:val="20"/>
          <w:szCs w:val="20"/>
        </w:rPr>
        <w:t>Jonas Kamf (vice ordförande)</w:t>
      </w:r>
    </w:p>
    <w:p w:rsidR="00426A9B" w:rsidRDefault="00426A9B" w:rsidP="00AB45A5">
      <w:pPr>
        <w:spacing w:after="0"/>
        <w:rPr>
          <w:b/>
          <w:sz w:val="20"/>
          <w:szCs w:val="20"/>
        </w:rPr>
      </w:pPr>
    </w:p>
    <w:p w:rsidR="002D7923" w:rsidRDefault="002D7923" w:rsidP="002D7923">
      <w:pPr>
        <w:spacing w:after="0"/>
        <w:rPr>
          <w:sz w:val="20"/>
          <w:szCs w:val="20"/>
        </w:rPr>
      </w:pPr>
      <w:r w:rsidRPr="002D7923">
        <w:rPr>
          <w:sz w:val="20"/>
          <w:szCs w:val="20"/>
        </w:rPr>
        <w:t>Notera att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under året så avgick Nelley Teinenbaoum på egen begäran och Chrisoffer Erlandsson blev ordinarie ledamot och sekreterare i hennes ställe. </w:t>
      </w:r>
    </w:p>
    <w:p w:rsidR="002D7923" w:rsidRPr="00A1641A" w:rsidRDefault="002D7923" w:rsidP="00AB45A5">
      <w:pPr>
        <w:spacing w:after="0"/>
        <w:rPr>
          <w:b/>
          <w:sz w:val="20"/>
          <w:szCs w:val="20"/>
        </w:rPr>
      </w:pPr>
    </w:p>
    <w:p w:rsidR="000F0F66" w:rsidRPr="0048459F" w:rsidRDefault="005440F6" w:rsidP="00AB45A5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u w:val="single"/>
          <w:lang w:val="en-US"/>
        </w:rPr>
        <w:t>Ordinarie r</w:t>
      </w:r>
      <w:r w:rsidR="0048459F">
        <w:rPr>
          <w:sz w:val="20"/>
          <w:szCs w:val="20"/>
          <w:u w:val="single"/>
          <w:lang w:val="en-US"/>
        </w:rPr>
        <w:t>evisor</w:t>
      </w:r>
      <w:r w:rsidR="0048459F">
        <w:rPr>
          <w:sz w:val="20"/>
          <w:szCs w:val="20"/>
          <w:lang w:val="en-US"/>
        </w:rPr>
        <w:tab/>
      </w:r>
      <w:r w:rsidR="0048459F">
        <w:rPr>
          <w:sz w:val="20"/>
          <w:szCs w:val="20"/>
          <w:lang w:val="en-US"/>
        </w:rPr>
        <w:tab/>
      </w:r>
      <w:r w:rsidR="0048459F" w:rsidRPr="0048459F">
        <w:rPr>
          <w:sz w:val="20"/>
          <w:szCs w:val="20"/>
          <w:u w:val="single"/>
          <w:lang w:val="en-US"/>
        </w:rPr>
        <w:t>Revisorsuppleant</w:t>
      </w:r>
    </w:p>
    <w:p w:rsidR="0048459F" w:rsidRPr="00A1641A" w:rsidRDefault="00A1641A" w:rsidP="00AB45A5">
      <w:pPr>
        <w:spacing w:after="0"/>
        <w:rPr>
          <w:sz w:val="20"/>
          <w:szCs w:val="20"/>
          <w:lang w:val="en-US"/>
        </w:rPr>
      </w:pPr>
      <w:r w:rsidRPr="00A1641A">
        <w:rPr>
          <w:sz w:val="20"/>
          <w:szCs w:val="20"/>
          <w:lang w:val="en-US"/>
        </w:rPr>
        <w:t>Ulf Sandahl</w:t>
      </w:r>
      <w:r w:rsidRPr="00A1641A">
        <w:rPr>
          <w:sz w:val="20"/>
          <w:szCs w:val="20"/>
          <w:lang w:val="en-US"/>
        </w:rPr>
        <w:tab/>
      </w:r>
      <w:r w:rsidRPr="00A1641A">
        <w:rPr>
          <w:sz w:val="20"/>
          <w:szCs w:val="20"/>
          <w:lang w:val="en-US"/>
        </w:rPr>
        <w:tab/>
      </w:r>
      <w:r w:rsidRPr="00A1641A">
        <w:rPr>
          <w:sz w:val="20"/>
          <w:szCs w:val="20"/>
          <w:lang w:val="en-US"/>
        </w:rPr>
        <w:tab/>
        <w:t>Gun Ekholm</w:t>
      </w:r>
    </w:p>
    <w:p w:rsidR="0048459F" w:rsidRPr="00A1641A" w:rsidRDefault="0048459F" w:rsidP="00AB45A5">
      <w:pPr>
        <w:spacing w:after="0"/>
        <w:rPr>
          <w:sz w:val="20"/>
          <w:szCs w:val="20"/>
          <w:lang w:val="en-US"/>
        </w:rPr>
      </w:pPr>
    </w:p>
    <w:p w:rsidR="00AC269B" w:rsidRPr="00AC269B" w:rsidRDefault="00AC269B" w:rsidP="00AB45A5">
      <w:pPr>
        <w:spacing w:after="0"/>
        <w:rPr>
          <w:b/>
          <w:sz w:val="20"/>
          <w:szCs w:val="20"/>
        </w:rPr>
      </w:pPr>
      <w:r w:rsidRPr="00496DAD">
        <w:rPr>
          <w:b/>
          <w:sz w:val="20"/>
          <w:szCs w:val="20"/>
          <w:u w:val="single"/>
        </w:rPr>
        <w:t>Information om</w:t>
      </w:r>
      <w:r w:rsidRPr="00D81549">
        <w:rPr>
          <w:b/>
          <w:sz w:val="20"/>
          <w:szCs w:val="20"/>
          <w:u w:val="single"/>
        </w:rPr>
        <w:t xml:space="preserve"> Verksamheten</w:t>
      </w:r>
    </w:p>
    <w:p w:rsidR="00217191" w:rsidRDefault="00AC269B" w:rsidP="00AB45A5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Det finansiella verksamhetsåret började </w:t>
      </w:r>
      <w:r w:rsidR="00092A93">
        <w:rPr>
          <w:sz w:val="20"/>
          <w:szCs w:val="20"/>
        </w:rPr>
        <w:t>1  januari</w:t>
      </w:r>
      <w:r>
        <w:rPr>
          <w:sz w:val="20"/>
          <w:szCs w:val="20"/>
        </w:rPr>
        <w:t xml:space="preserve">  </w:t>
      </w:r>
      <w:r w:rsidR="00092A93">
        <w:rPr>
          <w:sz w:val="20"/>
          <w:szCs w:val="20"/>
        </w:rPr>
        <w:t xml:space="preserve">och </w:t>
      </w:r>
      <w:r w:rsidR="00496DAD">
        <w:rPr>
          <w:sz w:val="20"/>
          <w:szCs w:val="20"/>
        </w:rPr>
        <w:t xml:space="preserve">har </w:t>
      </w:r>
      <w:r w:rsidR="00092A93">
        <w:rPr>
          <w:sz w:val="20"/>
          <w:szCs w:val="20"/>
        </w:rPr>
        <w:t xml:space="preserve">löpt fram till den </w:t>
      </w:r>
      <w:r w:rsidR="00A1641A">
        <w:rPr>
          <w:sz w:val="20"/>
          <w:szCs w:val="20"/>
        </w:rPr>
        <w:t>31 december 2013. Föreningen består</w:t>
      </w:r>
      <w:r>
        <w:rPr>
          <w:sz w:val="20"/>
          <w:szCs w:val="20"/>
        </w:rPr>
        <w:t xml:space="preserve"> av </w:t>
      </w:r>
      <w:r w:rsidR="00496DAD">
        <w:rPr>
          <w:sz w:val="20"/>
          <w:szCs w:val="20"/>
        </w:rPr>
        <w:t xml:space="preserve">16 </w:t>
      </w:r>
      <w:r w:rsidR="00A1641A">
        <w:rPr>
          <w:sz w:val="20"/>
          <w:szCs w:val="20"/>
        </w:rPr>
        <w:t xml:space="preserve">lägenheter samt </w:t>
      </w:r>
      <w:r w:rsidR="009B7DCF">
        <w:rPr>
          <w:sz w:val="20"/>
          <w:szCs w:val="20"/>
        </w:rPr>
        <w:t xml:space="preserve">fyra </w:t>
      </w:r>
      <w:r w:rsidR="00A1641A">
        <w:rPr>
          <w:sz w:val="20"/>
          <w:szCs w:val="20"/>
        </w:rPr>
        <w:t xml:space="preserve">lokaler som hyrs ut. Vidare har fastigheten ett garage som disponeras av medlemmarna, samt </w:t>
      </w:r>
      <w:r w:rsidR="009B7DCF" w:rsidRPr="009B7DCF">
        <w:rPr>
          <w:sz w:val="20"/>
          <w:szCs w:val="20"/>
        </w:rPr>
        <w:t>sex</w:t>
      </w:r>
      <w:r w:rsidR="002D7923">
        <w:rPr>
          <w:sz w:val="20"/>
          <w:szCs w:val="20"/>
        </w:rPr>
        <w:t xml:space="preserve"> </w:t>
      </w:r>
      <w:r w:rsidR="00A1641A">
        <w:rPr>
          <w:sz w:val="20"/>
          <w:szCs w:val="20"/>
        </w:rPr>
        <w:t xml:space="preserve">stycken </w:t>
      </w:r>
      <w:r w:rsidR="00B548A4">
        <w:rPr>
          <w:sz w:val="20"/>
          <w:szCs w:val="20"/>
        </w:rPr>
        <w:t xml:space="preserve">parkeringsplatser </w:t>
      </w:r>
      <w:r w:rsidR="00A1641A">
        <w:rPr>
          <w:sz w:val="20"/>
          <w:szCs w:val="20"/>
        </w:rPr>
        <w:t xml:space="preserve">som hyrs ut.  </w:t>
      </w:r>
    </w:p>
    <w:p w:rsidR="00AC269B" w:rsidRDefault="00AC269B" w:rsidP="00AB45A5">
      <w:pPr>
        <w:spacing w:after="0"/>
        <w:rPr>
          <w:sz w:val="20"/>
          <w:szCs w:val="20"/>
        </w:rPr>
      </w:pPr>
    </w:p>
    <w:p w:rsidR="00B548A4" w:rsidRDefault="00AC269B" w:rsidP="00AB45A5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Styrelsen har haft </w:t>
      </w:r>
      <w:r w:rsidR="009B7DCF">
        <w:rPr>
          <w:sz w:val="20"/>
          <w:szCs w:val="20"/>
        </w:rPr>
        <w:t xml:space="preserve">tio </w:t>
      </w:r>
      <w:r w:rsidR="002D7923">
        <w:rPr>
          <w:sz w:val="20"/>
          <w:szCs w:val="20"/>
        </w:rPr>
        <w:t xml:space="preserve">protokollförda styrelsemöten.  </w:t>
      </w:r>
      <w:r w:rsidR="00B548A4">
        <w:rPr>
          <w:sz w:val="20"/>
          <w:szCs w:val="20"/>
        </w:rPr>
        <w:t xml:space="preserve">Under året har vi föreningen fått nya medlemmar Fredrik </w:t>
      </w:r>
      <w:r w:rsidR="002D7923">
        <w:rPr>
          <w:sz w:val="20"/>
          <w:szCs w:val="20"/>
        </w:rPr>
        <w:t>Olsson</w:t>
      </w:r>
      <w:r w:rsidR="00B548A4">
        <w:rPr>
          <w:sz w:val="20"/>
          <w:szCs w:val="20"/>
        </w:rPr>
        <w:t xml:space="preserve"> och </w:t>
      </w:r>
      <w:r w:rsidR="002D7923">
        <w:rPr>
          <w:sz w:val="20"/>
          <w:szCs w:val="20"/>
        </w:rPr>
        <w:t>Lena Ekmark</w:t>
      </w:r>
      <w:r w:rsidR="00B548A4">
        <w:rPr>
          <w:sz w:val="20"/>
          <w:szCs w:val="20"/>
        </w:rPr>
        <w:t xml:space="preserve">, som övertog familjen Larssons lägenhet nr 23B. Vi hälsar Fredrik och </w:t>
      </w:r>
      <w:r w:rsidR="002D7923">
        <w:rPr>
          <w:sz w:val="20"/>
          <w:szCs w:val="20"/>
        </w:rPr>
        <w:t>Lena</w:t>
      </w:r>
      <w:r w:rsidR="00B548A4">
        <w:rPr>
          <w:sz w:val="20"/>
          <w:szCs w:val="20"/>
        </w:rPr>
        <w:t xml:space="preserve"> varmt välkomna</w:t>
      </w:r>
      <w:r w:rsidR="002D7923">
        <w:rPr>
          <w:sz w:val="20"/>
          <w:szCs w:val="20"/>
        </w:rPr>
        <w:t xml:space="preserve"> till vår förening</w:t>
      </w:r>
      <w:r w:rsidR="00B548A4">
        <w:rPr>
          <w:sz w:val="20"/>
          <w:szCs w:val="20"/>
        </w:rPr>
        <w:t>.</w:t>
      </w:r>
    </w:p>
    <w:p w:rsidR="00AC269B" w:rsidRPr="00D81549" w:rsidRDefault="00AC269B" w:rsidP="00AB45A5">
      <w:pPr>
        <w:spacing w:after="0"/>
        <w:rPr>
          <w:sz w:val="20"/>
          <w:szCs w:val="20"/>
          <w:u w:val="single"/>
        </w:rPr>
      </w:pPr>
    </w:p>
    <w:p w:rsidR="0048459F" w:rsidRPr="00D81549" w:rsidRDefault="009145AD" w:rsidP="00AB45A5">
      <w:pPr>
        <w:spacing w:after="0"/>
        <w:rPr>
          <w:sz w:val="20"/>
          <w:szCs w:val="20"/>
          <w:u w:val="single"/>
        </w:rPr>
      </w:pPr>
      <w:r w:rsidRPr="00D81549">
        <w:rPr>
          <w:b/>
          <w:sz w:val="20"/>
          <w:szCs w:val="20"/>
          <w:u w:val="single"/>
        </w:rPr>
        <w:t>H</w:t>
      </w:r>
      <w:r w:rsidR="00AC269B" w:rsidRPr="00D81549">
        <w:rPr>
          <w:b/>
          <w:sz w:val="20"/>
          <w:szCs w:val="20"/>
          <w:u w:val="single"/>
        </w:rPr>
        <w:t>ändelser under perioden</w:t>
      </w:r>
    </w:p>
    <w:tbl>
      <w:tblPr>
        <w:tblW w:w="809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6495"/>
      </w:tblGrid>
      <w:tr w:rsidR="009145AD" w:rsidRPr="009145AD" w:rsidTr="009145AD">
        <w:trPr>
          <w:trHeight w:val="735"/>
        </w:trPr>
        <w:tc>
          <w:tcPr>
            <w:tcW w:w="1600" w:type="dxa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145AD" w:rsidRPr="009145AD" w:rsidRDefault="009145AD" w:rsidP="009145A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9145AD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område</w:t>
            </w:r>
          </w:p>
        </w:tc>
        <w:tc>
          <w:tcPr>
            <w:tcW w:w="6495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145AD" w:rsidRPr="009145AD" w:rsidRDefault="009145AD" w:rsidP="009145A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</w:pPr>
            <w:r w:rsidRPr="00914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v-SE"/>
              </w:rPr>
              <w:t>Vad</w:t>
            </w:r>
          </w:p>
        </w:tc>
      </w:tr>
      <w:tr w:rsidR="009145AD" w:rsidRPr="009145AD" w:rsidTr="009145AD">
        <w:trPr>
          <w:trHeight w:val="264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5AD" w:rsidRPr="00D81549" w:rsidRDefault="009145AD" w:rsidP="009145AD">
            <w:pPr>
              <w:spacing w:after="0" w:line="240" w:lineRule="auto"/>
              <w:rPr>
                <w:rFonts w:asciiTheme="minorHAnsi" w:eastAsia="Times New Roman" w:hAnsiTheme="minorHAnsi" w:cs="Times New Roman"/>
                <w:sz w:val="20"/>
                <w:szCs w:val="20"/>
                <w:lang w:eastAsia="sv-SE"/>
              </w:rPr>
            </w:pPr>
            <w:r w:rsidRPr="00D81549">
              <w:rPr>
                <w:rFonts w:asciiTheme="minorHAnsi" w:eastAsia="Times New Roman" w:hAnsiTheme="minorHAnsi" w:cs="Times New Roman"/>
                <w:sz w:val="20"/>
                <w:szCs w:val="20"/>
                <w:lang w:eastAsia="sv-SE"/>
              </w:rPr>
              <w:t>trädgård bak</w:t>
            </w:r>
          </w:p>
        </w:tc>
        <w:tc>
          <w:tcPr>
            <w:tcW w:w="6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5AD" w:rsidRPr="00D81549" w:rsidRDefault="009145AD" w:rsidP="009145AD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</w:pPr>
            <w:r w:rsidRPr="00D81549"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  <w:t>beskärning av träd i trädgården</w:t>
            </w:r>
          </w:p>
        </w:tc>
      </w:tr>
      <w:tr w:rsidR="009145AD" w:rsidRPr="009145AD" w:rsidTr="009145AD">
        <w:trPr>
          <w:trHeight w:val="26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5AD" w:rsidRPr="00D81549" w:rsidRDefault="00496DAD" w:rsidP="009145AD">
            <w:pPr>
              <w:spacing w:after="0" w:line="240" w:lineRule="auto"/>
              <w:rPr>
                <w:rFonts w:asciiTheme="minorHAnsi" w:eastAsia="Times New Roman" w:hAnsiTheme="minorHAnsi" w:cs="Times New Roman"/>
                <w:sz w:val="20"/>
                <w:szCs w:val="20"/>
                <w:lang w:eastAsia="sv-SE"/>
              </w:rPr>
            </w:pPr>
            <w:r w:rsidRPr="00D81549">
              <w:rPr>
                <w:rFonts w:asciiTheme="minorHAnsi" w:eastAsia="Times New Roman" w:hAnsiTheme="minorHAnsi" w:cs="Times New Roman"/>
                <w:sz w:val="20"/>
                <w:szCs w:val="20"/>
                <w:lang w:eastAsia="sv-SE"/>
              </w:rPr>
              <w:t>G</w:t>
            </w:r>
            <w:r w:rsidR="009145AD" w:rsidRPr="00D81549">
              <w:rPr>
                <w:rFonts w:asciiTheme="minorHAnsi" w:eastAsia="Times New Roman" w:hAnsiTheme="minorHAnsi" w:cs="Times New Roman"/>
                <w:sz w:val="20"/>
                <w:szCs w:val="20"/>
                <w:lang w:eastAsia="sv-SE"/>
              </w:rPr>
              <w:t>arage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5AD" w:rsidRPr="00D81549" w:rsidRDefault="009145AD" w:rsidP="00BC501E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</w:pPr>
            <w:r w:rsidRPr="00D81549"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  <w:t>städ</w:t>
            </w:r>
            <w:r w:rsidR="00BC501E" w:rsidRPr="00D81549"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  <w:t>ning</w:t>
            </w:r>
            <w:r w:rsidRPr="00D81549"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  <w:t xml:space="preserve"> garaget av Bosse </w:t>
            </w:r>
          </w:p>
        </w:tc>
      </w:tr>
      <w:tr w:rsidR="00BC501E" w:rsidRPr="009145AD" w:rsidTr="009145AD">
        <w:trPr>
          <w:trHeight w:val="414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1E" w:rsidRPr="00D81549" w:rsidRDefault="00496DAD" w:rsidP="009145AD">
            <w:pPr>
              <w:spacing w:after="0" w:line="240" w:lineRule="auto"/>
              <w:rPr>
                <w:rFonts w:asciiTheme="minorHAnsi" w:eastAsia="Times New Roman" w:hAnsiTheme="minorHAnsi" w:cs="Times New Roman"/>
                <w:sz w:val="20"/>
                <w:szCs w:val="20"/>
                <w:lang w:eastAsia="sv-SE"/>
              </w:rPr>
            </w:pPr>
            <w:r w:rsidRPr="00D81549">
              <w:rPr>
                <w:rFonts w:asciiTheme="minorHAnsi" w:eastAsia="Times New Roman" w:hAnsiTheme="minorHAnsi" w:cs="Times New Roman"/>
                <w:sz w:val="20"/>
                <w:szCs w:val="20"/>
                <w:lang w:eastAsia="sv-SE"/>
              </w:rPr>
              <w:t>G</w:t>
            </w:r>
            <w:r w:rsidR="00BC501E" w:rsidRPr="00D81549">
              <w:rPr>
                <w:rFonts w:asciiTheme="minorHAnsi" w:eastAsia="Times New Roman" w:hAnsiTheme="minorHAnsi" w:cs="Times New Roman"/>
                <w:sz w:val="20"/>
                <w:szCs w:val="20"/>
                <w:lang w:eastAsia="sv-SE"/>
              </w:rPr>
              <w:t>arage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1E" w:rsidRPr="00D81549" w:rsidRDefault="00D81549" w:rsidP="00BC501E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</w:pPr>
            <w:r w:rsidRPr="00D81549"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  <w:t>rengöring</w:t>
            </w:r>
            <w:r w:rsidR="00BC501E" w:rsidRPr="00D81549"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  <w:t>/slamsugning av spolplats för bil</w:t>
            </w:r>
          </w:p>
        </w:tc>
      </w:tr>
      <w:tr w:rsidR="009145AD" w:rsidRPr="009145AD" w:rsidTr="009145AD">
        <w:trPr>
          <w:trHeight w:val="414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5AD" w:rsidRPr="00D81549" w:rsidRDefault="00496DAD" w:rsidP="009145AD">
            <w:pPr>
              <w:spacing w:after="0" w:line="240" w:lineRule="auto"/>
              <w:rPr>
                <w:rFonts w:asciiTheme="minorHAnsi" w:eastAsia="Times New Roman" w:hAnsiTheme="minorHAnsi" w:cs="Times New Roman"/>
                <w:sz w:val="20"/>
                <w:szCs w:val="20"/>
                <w:lang w:eastAsia="sv-SE"/>
              </w:rPr>
            </w:pPr>
            <w:r w:rsidRPr="00D81549">
              <w:rPr>
                <w:rFonts w:asciiTheme="minorHAnsi" w:eastAsia="Times New Roman" w:hAnsiTheme="minorHAnsi" w:cs="Times New Roman"/>
                <w:sz w:val="20"/>
                <w:szCs w:val="20"/>
                <w:lang w:eastAsia="sv-SE"/>
              </w:rPr>
              <w:t>V</w:t>
            </w:r>
            <w:r w:rsidR="009145AD" w:rsidRPr="00D81549">
              <w:rPr>
                <w:rFonts w:asciiTheme="minorHAnsi" w:eastAsia="Times New Roman" w:hAnsiTheme="minorHAnsi" w:cs="Times New Roman"/>
                <w:sz w:val="20"/>
                <w:szCs w:val="20"/>
                <w:lang w:eastAsia="sv-SE"/>
              </w:rPr>
              <w:t>entilation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AAE" w:rsidRDefault="009145AD" w:rsidP="002D7923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</w:pPr>
            <w:r w:rsidRPr="00D81549"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  <w:t>se</w:t>
            </w:r>
            <w:r w:rsidR="00BC501E" w:rsidRPr="00D81549"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  <w:t>tt</w:t>
            </w:r>
            <w:r w:rsidRPr="00D81549"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  <w:t xml:space="preserve"> öv</w:t>
            </w:r>
            <w:r w:rsidR="00BC501E" w:rsidRPr="00D81549"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  <w:t>er ventilationen i fastigheten</w:t>
            </w:r>
            <w:r w:rsidR="002D7923" w:rsidRPr="00D81549"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  <w:t xml:space="preserve"> samt</w:t>
            </w:r>
            <w:r w:rsidR="00BC501E" w:rsidRPr="00D81549"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  <w:t xml:space="preserve"> installation av fläktar på 23a-d, samt </w:t>
            </w:r>
            <w:r w:rsidR="00EA2914"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  <w:t xml:space="preserve">för lägenheterna nr </w:t>
            </w:r>
            <w:r w:rsidR="00BC501E" w:rsidRPr="00D81549"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  <w:t>1001-1004</w:t>
            </w:r>
            <w:r w:rsidR="003E4AAE"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  <w:t xml:space="preserve">. </w:t>
            </w:r>
          </w:p>
          <w:p w:rsidR="009145AD" w:rsidRPr="00D81549" w:rsidRDefault="003E4AAE" w:rsidP="002D7923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  <w:t>Vi kommer att fortsätta behöva åtgärda i skorstenarna pga läckage när fläktarna är igång.</w:t>
            </w:r>
          </w:p>
        </w:tc>
      </w:tr>
      <w:tr w:rsidR="009145AD" w:rsidRPr="009145AD" w:rsidTr="009145AD">
        <w:trPr>
          <w:trHeight w:val="42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5AD" w:rsidRPr="00D81549" w:rsidRDefault="009145AD" w:rsidP="009145AD">
            <w:pPr>
              <w:spacing w:after="0" w:line="240" w:lineRule="auto"/>
              <w:rPr>
                <w:rFonts w:asciiTheme="minorHAnsi" w:eastAsia="Times New Roman" w:hAnsiTheme="minorHAnsi" w:cs="Times New Roman"/>
                <w:sz w:val="20"/>
                <w:szCs w:val="20"/>
                <w:lang w:eastAsia="sv-SE"/>
              </w:rPr>
            </w:pPr>
            <w:r w:rsidRPr="00D81549">
              <w:rPr>
                <w:rFonts w:asciiTheme="minorHAnsi" w:eastAsia="Times New Roman" w:hAnsiTheme="minorHAnsi" w:cs="Times New Roman"/>
                <w:sz w:val="20"/>
                <w:szCs w:val="20"/>
                <w:lang w:eastAsia="sv-SE"/>
              </w:rPr>
              <w:t>fasad gata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5AD" w:rsidRPr="00D81549" w:rsidRDefault="009145AD" w:rsidP="009145AD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</w:pPr>
            <w:r w:rsidRPr="00D81549"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  <w:t xml:space="preserve">nya fönster till </w:t>
            </w:r>
            <w:r w:rsidR="00BC501E" w:rsidRPr="00D81549"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  <w:t>lägenheterna 1001-1004</w:t>
            </w:r>
          </w:p>
        </w:tc>
      </w:tr>
      <w:tr w:rsidR="009145AD" w:rsidRPr="009145AD" w:rsidTr="009145AD">
        <w:trPr>
          <w:trHeight w:val="41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5AD" w:rsidRPr="00D81549" w:rsidRDefault="00496DAD" w:rsidP="009145AD">
            <w:pPr>
              <w:spacing w:after="0" w:line="240" w:lineRule="auto"/>
              <w:rPr>
                <w:rFonts w:asciiTheme="minorHAnsi" w:eastAsia="Times New Roman" w:hAnsiTheme="minorHAnsi" w:cs="Times New Roman"/>
                <w:sz w:val="20"/>
                <w:szCs w:val="20"/>
                <w:lang w:eastAsia="sv-SE"/>
              </w:rPr>
            </w:pPr>
            <w:r w:rsidRPr="00D81549">
              <w:rPr>
                <w:rFonts w:asciiTheme="minorHAnsi" w:eastAsia="Times New Roman" w:hAnsiTheme="minorHAnsi" w:cs="Times New Roman"/>
                <w:sz w:val="20"/>
                <w:szCs w:val="20"/>
                <w:lang w:eastAsia="sv-SE"/>
              </w:rPr>
              <w:t>G</w:t>
            </w:r>
            <w:r w:rsidR="009145AD" w:rsidRPr="00D81549">
              <w:rPr>
                <w:rFonts w:asciiTheme="minorHAnsi" w:eastAsia="Times New Roman" w:hAnsiTheme="minorHAnsi" w:cs="Times New Roman"/>
                <w:sz w:val="20"/>
                <w:szCs w:val="20"/>
                <w:lang w:eastAsia="sv-SE"/>
              </w:rPr>
              <w:t>ång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5AD" w:rsidRPr="00D81549" w:rsidRDefault="00BC501E" w:rsidP="00BC501E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</w:pPr>
            <w:r w:rsidRPr="00D81549"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  <w:t xml:space="preserve">löpande översyn av </w:t>
            </w:r>
            <w:r w:rsidR="009145AD" w:rsidRPr="00D81549"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  <w:t>belysnings i korridor och garage</w:t>
            </w:r>
            <w:r w:rsidRPr="00D81549"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  <w:t xml:space="preserve"> (haft problem)</w:t>
            </w:r>
          </w:p>
        </w:tc>
      </w:tr>
      <w:tr w:rsidR="009145AD" w:rsidRPr="009145AD" w:rsidTr="009145AD">
        <w:trPr>
          <w:trHeight w:val="41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5AD" w:rsidRPr="00D81549" w:rsidRDefault="00496DAD" w:rsidP="009145AD">
            <w:pPr>
              <w:spacing w:after="0" w:line="240" w:lineRule="auto"/>
              <w:rPr>
                <w:rFonts w:asciiTheme="minorHAnsi" w:eastAsia="Times New Roman" w:hAnsiTheme="minorHAnsi" w:cs="Times New Roman"/>
                <w:sz w:val="20"/>
                <w:szCs w:val="20"/>
                <w:lang w:eastAsia="sv-SE"/>
              </w:rPr>
            </w:pPr>
            <w:r w:rsidRPr="00D81549">
              <w:rPr>
                <w:rFonts w:asciiTheme="minorHAnsi" w:eastAsia="Times New Roman" w:hAnsiTheme="minorHAnsi" w:cs="Times New Roman"/>
                <w:sz w:val="20"/>
                <w:szCs w:val="20"/>
                <w:lang w:eastAsia="sv-SE"/>
              </w:rPr>
              <w:t>C</w:t>
            </w:r>
            <w:r w:rsidR="009145AD" w:rsidRPr="00D81549">
              <w:rPr>
                <w:rFonts w:asciiTheme="minorHAnsi" w:eastAsia="Times New Roman" w:hAnsiTheme="minorHAnsi" w:cs="Times New Roman"/>
                <w:sz w:val="20"/>
                <w:szCs w:val="20"/>
                <w:lang w:eastAsia="sv-SE"/>
              </w:rPr>
              <w:t>ykelhus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5AD" w:rsidRPr="00D81549" w:rsidRDefault="00D81549" w:rsidP="009145AD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</w:pPr>
            <w:r w:rsidRPr="00D81549"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  <w:t>i</w:t>
            </w:r>
            <w:r w:rsidR="00BC501E" w:rsidRPr="00D81549"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  <w:t xml:space="preserve">nstallation </w:t>
            </w:r>
            <w:r w:rsidR="009145AD" w:rsidRPr="00D81549"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  <w:t>cykelställ på trottoaren</w:t>
            </w:r>
          </w:p>
        </w:tc>
      </w:tr>
      <w:tr w:rsidR="009145AD" w:rsidRPr="009145AD" w:rsidTr="009145AD">
        <w:trPr>
          <w:trHeight w:val="28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5AD" w:rsidRPr="00D81549" w:rsidRDefault="009145AD" w:rsidP="009145AD">
            <w:pPr>
              <w:spacing w:after="0" w:line="240" w:lineRule="auto"/>
              <w:rPr>
                <w:rFonts w:asciiTheme="minorHAnsi" w:eastAsia="Times New Roman" w:hAnsiTheme="minorHAnsi" w:cs="Times New Roman"/>
                <w:sz w:val="20"/>
                <w:szCs w:val="20"/>
                <w:lang w:eastAsia="sv-SE"/>
              </w:rPr>
            </w:pPr>
            <w:r w:rsidRPr="00D81549">
              <w:rPr>
                <w:rFonts w:asciiTheme="minorHAnsi" w:eastAsia="Times New Roman" w:hAnsiTheme="minorHAnsi" w:cs="Times New Roman"/>
                <w:sz w:val="20"/>
                <w:szCs w:val="20"/>
                <w:lang w:eastAsia="sv-SE"/>
              </w:rPr>
              <w:t>garage / gång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5AD" w:rsidRPr="00D81549" w:rsidRDefault="00BC501E" w:rsidP="009145AD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</w:pPr>
            <w:r w:rsidRPr="00D81549"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  <w:t xml:space="preserve">satt upp </w:t>
            </w:r>
            <w:r w:rsidR="009145AD" w:rsidRPr="00D81549"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  <w:t>skyltar rö</w:t>
            </w:r>
            <w:r w:rsidRPr="00D81549"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  <w:t>kning förbjuden</w:t>
            </w:r>
          </w:p>
        </w:tc>
      </w:tr>
      <w:tr w:rsidR="009145AD" w:rsidRPr="009145AD" w:rsidTr="009145AD">
        <w:trPr>
          <w:trHeight w:val="561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5AD" w:rsidRPr="00D81549" w:rsidRDefault="00496DAD" w:rsidP="009145AD">
            <w:pPr>
              <w:spacing w:after="0" w:line="240" w:lineRule="auto"/>
              <w:rPr>
                <w:rFonts w:asciiTheme="minorHAnsi" w:eastAsia="Times New Roman" w:hAnsiTheme="minorHAnsi" w:cs="Times New Roman"/>
                <w:sz w:val="20"/>
                <w:szCs w:val="20"/>
                <w:lang w:eastAsia="sv-SE"/>
              </w:rPr>
            </w:pPr>
            <w:r w:rsidRPr="00D81549">
              <w:rPr>
                <w:rFonts w:asciiTheme="minorHAnsi" w:eastAsia="Times New Roman" w:hAnsiTheme="minorHAnsi" w:cs="Times New Roman"/>
                <w:sz w:val="20"/>
                <w:szCs w:val="20"/>
                <w:lang w:eastAsia="sv-SE"/>
              </w:rPr>
              <w:t>T</w:t>
            </w:r>
            <w:r w:rsidR="009145AD" w:rsidRPr="00D81549">
              <w:rPr>
                <w:rFonts w:asciiTheme="minorHAnsi" w:eastAsia="Times New Roman" w:hAnsiTheme="minorHAnsi" w:cs="Times New Roman"/>
                <w:sz w:val="20"/>
                <w:szCs w:val="20"/>
                <w:lang w:eastAsia="sv-SE"/>
              </w:rPr>
              <w:t>ak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5AD" w:rsidRPr="00D81549" w:rsidRDefault="002D7923" w:rsidP="00BC501E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</w:pPr>
            <w:r w:rsidRPr="00D81549"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  <w:t xml:space="preserve">installation av </w:t>
            </w:r>
            <w:r w:rsidR="009145AD" w:rsidRPr="00D81549"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  <w:t>säkerhetsräcke</w:t>
            </w:r>
            <w:r w:rsidRPr="00D81549"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  <w:t>/säkerhetssteg</w:t>
            </w:r>
            <w:r w:rsidR="009145AD" w:rsidRPr="00D81549"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  <w:t xml:space="preserve"> på taket för </w:t>
            </w:r>
            <w:r w:rsidR="00BC501E" w:rsidRPr="00D81549"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  <w:t>hantverkare</w:t>
            </w:r>
            <w:r w:rsidR="009145AD" w:rsidRPr="00D81549"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  <w:t xml:space="preserve"> som skall arbeta på taket</w:t>
            </w:r>
          </w:p>
        </w:tc>
      </w:tr>
      <w:tr w:rsidR="009145AD" w:rsidRPr="009145AD" w:rsidTr="009145AD">
        <w:trPr>
          <w:trHeight w:val="413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5AD" w:rsidRPr="00D81549" w:rsidRDefault="009145AD" w:rsidP="009145AD">
            <w:pPr>
              <w:spacing w:after="0" w:line="240" w:lineRule="auto"/>
              <w:rPr>
                <w:rFonts w:asciiTheme="minorHAnsi" w:eastAsia="Times New Roman" w:hAnsiTheme="minorHAnsi" w:cs="Times New Roman"/>
                <w:sz w:val="20"/>
                <w:szCs w:val="20"/>
                <w:lang w:eastAsia="sv-SE"/>
              </w:rPr>
            </w:pPr>
            <w:r w:rsidRPr="00D81549">
              <w:rPr>
                <w:rFonts w:asciiTheme="minorHAnsi" w:eastAsia="Times New Roman" w:hAnsiTheme="minorHAnsi" w:cs="Times New Roman"/>
                <w:sz w:val="20"/>
                <w:szCs w:val="20"/>
                <w:lang w:eastAsia="sv-SE"/>
              </w:rPr>
              <w:t>Trädgård bak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5AD" w:rsidRPr="00D81549" w:rsidRDefault="00BC501E" w:rsidP="00BC501E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</w:pPr>
            <w:r w:rsidRPr="00D81549"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  <w:t>lagning av f</w:t>
            </w:r>
            <w:r w:rsidR="009145AD" w:rsidRPr="00D81549"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  <w:t xml:space="preserve">rostkoppling till utomhuskranar </w:t>
            </w:r>
            <w:r w:rsidRPr="00D81549"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  <w:t xml:space="preserve"> </w:t>
            </w:r>
          </w:p>
        </w:tc>
      </w:tr>
      <w:tr w:rsidR="009145AD" w:rsidRPr="009145AD" w:rsidTr="009145AD">
        <w:trPr>
          <w:trHeight w:val="272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5AD" w:rsidRPr="00D81549" w:rsidRDefault="00496DAD" w:rsidP="009145AD">
            <w:pPr>
              <w:spacing w:after="0" w:line="240" w:lineRule="auto"/>
              <w:rPr>
                <w:rFonts w:asciiTheme="minorHAnsi" w:eastAsia="Times New Roman" w:hAnsiTheme="minorHAnsi" w:cs="Times New Roman"/>
                <w:sz w:val="20"/>
                <w:szCs w:val="20"/>
                <w:lang w:eastAsia="sv-SE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sv-SE"/>
              </w:rPr>
              <w:t>S</w:t>
            </w:r>
            <w:r w:rsidR="00D81549">
              <w:rPr>
                <w:rFonts w:asciiTheme="minorHAnsi" w:eastAsia="Times New Roman" w:hAnsiTheme="minorHAnsi" w:cs="Times New Roman"/>
                <w:sz w:val="20"/>
                <w:szCs w:val="20"/>
                <w:lang w:eastAsia="sv-SE"/>
              </w:rPr>
              <w:t>kyddsrum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5AD" w:rsidRPr="00D81549" w:rsidRDefault="009145AD" w:rsidP="009B7DCF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</w:pPr>
            <w:r w:rsidRPr="00D81549"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  <w:t xml:space="preserve">ett arkiv för att placera föreningens </w:t>
            </w:r>
            <w:r w:rsidR="00BC501E" w:rsidRPr="00D81549"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  <w:t>dokument</w:t>
            </w:r>
            <w:r w:rsidR="00D81549"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  <w:t xml:space="preserve"> </w:t>
            </w:r>
            <w:r w:rsidR="009B7DCF"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  <w:t xml:space="preserve">har </w:t>
            </w:r>
            <w:r w:rsidR="00D81549"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  <w:t>införskaffats</w:t>
            </w:r>
            <w:r w:rsidR="00EA2914"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  <w:t xml:space="preserve">. Detta </w:t>
            </w:r>
          </w:p>
        </w:tc>
      </w:tr>
      <w:tr w:rsidR="009145AD" w:rsidRPr="009145AD" w:rsidTr="009145AD">
        <w:trPr>
          <w:trHeight w:val="42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5AD" w:rsidRPr="00D81549" w:rsidRDefault="00496DAD" w:rsidP="009145AD">
            <w:pPr>
              <w:spacing w:after="0" w:line="240" w:lineRule="auto"/>
              <w:rPr>
                <w:rFonts w:asciiTheme="minorHAnsi" w:eastAsia="Times New Roman" w:hAnsiTheme="minorHAnsi" w:cs="Times New Roman"/>
                <w:sz w:val="20"/>
                <w:szCs w:val="20"/>
                <w:lang w:eastAsia="sv-SE"/>
              </w:rPr>
            </w:pPr>
            <w:r w:rsidRPr="00D81549">
              <w:rPr>
                <w:rFonts w:asciiTheme="minorHAnsi" w:eastAsia="Times New Roman" w:hAnsiTheme="minorHAnsi" w:cs="Times New Roman"/>
                <w:sz w:val="20"/>
                <w:szCs w:val="20"/>
                <w:lang w:eastAsia="sv-SE"/>
              </w:rPr>
              <w:lastRenderedPageBreak/>
              <w:t>G</w:t>
            </w:r>
            <w:r w:rsidR="00BC501E" w:rsidRPr="00D81549">
              <w:rPr>
                <w:rFonts w:asciiTheme="minorHAnsi" w:eastAsia="Times New Roman" w:hAnsiTheme="minorHAnsi" w:cs="Times New Roman"/>
                <w:sz w:val="20"/>
                <w:szCs w:val="20"/>
                <w:lang w:eastAsia="sv-SE"/>
              </w:rPr>
              <w:t>arage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5AD" w:rsidRPr="00D81549" w:rsidRDefault="00BC501E" w:rsidP="000E09AD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</w:pPr>
            <w:r w:rsidRPr="00D81549"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  <w:t>box till e</w:t>
            </w:r>
            <w:r w:rsidR="000E09AD" w:rsidRPr="00D81549"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  <w:t>lförsörjning till g</w:t>
            </w:r>
            <w:r w:rsidR="009145AD" w:rsidRPr="00D81549"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  <w:t>arageport</w:t>
            </w:r>
            <w:r w:rsidR="000E09AD" w:rsidRPr="00D81549"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  <w:t xml:space="preserve"> har förstärkts pga </w:t>
            </w:r>
            <w:r w:rsidRPr="00D81549"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  <w:t>inbrottsförsök</w:t>
            </w:r>
          </w:p>
        </w:tc>
      </w:tr>
      <w:tr w:rsidR="003E4AAE" w:rsidRPr="009145AD" w:rsidTr="009145AD">
        <w:trPr>
          <w:trHeight w:val="42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AAE" w:rsidRPr="00D81549" w:rsidRDefault="003E4AAE" w:rsidP="009145AD">
            <w:pPr>
              <w:spacing w:after="0" w:line="240" w:lineRule="auto"/>
              <w:rPr>
                <w:rFonts w:asciiTheme="minorHAnsi" w:eastAsia="Times New Roman" w:hAnsiTheme="minorHAnsi" w:cs="Times New Roman"/>
                <w:sz w:val="20"/>
                <w:szCs w:val="20"/>
                <w:lang w:eastAsia="sv-SE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sv-SE"/>
              </w:rPr>
              <w:t>Hyresgäst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AAE" w:rsidRPr="00D81549" w:rsidRDefault="003E4AAE" w:rsidP="009B7DCF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  <w:t>Vid ett flertal tillfällen under året har vi fått slamsuga avloppet hos Din Klinik. Detta är</w:t>
            </w:r>
            <w:r w:rsidR="009B7DCF"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  <w:t xml:space="preserve"> ett problem 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  <w:t xml:space="preserve">som pågått under flera år. Vi undersöker grundorsaken till detta, för att åtgärda under 2014. Vidare så kommer vi att få sanera golv mm pga mögelangrepp </w:t>
            </w:r>
            <w:r w:rsidR="009B7DCF"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  <w:t>från</w:t>
            </w:r>
            <w:r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  <w:t xml:space="preserve"> vattenskadorna.</w:t>
            </w:r>
          </w:p>
        </w:tc>
      </w:tr>
      <w:tr w:rsidR="009145AD" w:rsidRPr="009145AD" w:rsidTr="009145AD">
        <w:trPr>
          <w:trHeight w:val="417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5AD" w:rsidRPr="00D81549" w:rsidRDefault="009145AD" w:rsidP="009145AD">
            <w:pPr>
              <w:spacing w:after="0" w:line="240" w:lineRule="auto"/>
              <w:rPr>
                <w:rFonts w:asciiTheme="minorHAnsi" w:eastAsia="Times New Roman" w:hAnsiTheme="minorHAnsi" w:cs="Times New Roman"/>
                <w:sz w:val="20"/>
                <w:szCs w:val="20"/>
                <w:lang w:eastAsia="sv-SE"/>
              </w:rPr>
            </w:pPr>
            <w:r w:rsidRPr="00D81549">
              <w:rPr>
                <w:rFonts w:asciiTheme="minorHAnsi" w:eastAsia="Times New Roman" w:hAnsiTheme="minorHAnsi" w:cs="Times New Roman"/>
                <w:sz w:val="20"/>
                <w:szCs w:val="20"/>
                <w:lang w:eastAsia="sv-SE"/>
              </w:rPr>
              <w:t>P plats utomhus</w:t>
            </w:r>
            <w:r w:rsidR="009B7DCF">
              <w:rPr>
                <w:rFonts w:asciiTheme="minorHAnsi" w:eastAsia="Times New Roman" w:hAnsiTheme="minorHAnsi" w:cs="Times New Roman"/>
                <w:sz w:val="20"/>
                <w:szCs w:val="20"/>
                <w:lang w:eastAsia="sv-SE"/>
              </w:rPr>
              <w:t xml:space="preserve"> norra gaveln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5AD" w:rsidRPr="00D81549" w:rsidRDefault="00BC501E" w:rsidP="00BC501E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</w:pPr>
            <w:r w:rsidRPr="00D81549"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  <w:t>lagat st</w:t>
            </w:r>
            <w:r w:rsidR="009145AD" w:rsidRPr="00D81549"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  <w:t xml:space="preserve">aketet </w:t>
            </w:r>
            <w:r w:rsidRPr="00D81549"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  <w:t>och betongen efter en påkörning av okänd</w:t>
            </w:r>
            <w:r w:rsidR="00D81549"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  <w:t xml:space="preserve">  bil</w:t>
            </w:r>
          </w:p>
        </w:tc>
      </w:tr>
      <w:tr w:rsidR="009145AD" w:rsidRPr="009145AD" w:rsidTr="009145AD">
        <w:trPr>
          <w:trHeight w:val="318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5AD" w:rsidRPr="00D81549" w:rsidRDefault="00496DAD" w:rsidP="009145AD">
            <w:pPr>
              <w:spacing w:after="0" w:line="240" w:lineRule="auto"/>
              <w:rPr>
                <w:rFonts w:asciiTheme="minorHAnsi" w:eastAsia="Times New Roman" w:hAnsiTheme="minorHAnsi" w:cs="Times New Roman"/>
                <w:sz w:val="20"/>
                <w:szCs w:val="20"/>
                <w:lang w:eastAsia="sv-SE"/>
              </w:rPr>
            </w:pPr>
            <w:r w:rsidRPr="00D81549">
              <w:rPr>
                <w:rFonts w:asciiTheme="minorHAnsi" w:eastAsia="Times New Roman" w:hAnsiTheme="minorHAnsi" w:cs="Times New Roman"/>
                <w:sz w:val="20"/>
                <w:szCs w:val="20"/>
                <w:lang w:eastAsia="sv-SE"/>
              </w:rPr>
              <w:t>T</w:t>
            </w:r>
            <w:r w:rsidR="009145AD" w:rsidRPr="00D81549">
              <w:rPr>
                <w:rFonts w:asciiTheme="minorHAnsi" w:eastAsia="Times New Roman" w:hAnsiTheme="minorHAnsi" w:cs="Times New Roman"/>
                <w:sz w:val="20"/>
                <w:szCs w:val="20"/>
                <w:lang w:eastAsia="sv-SE"/>
              </w:rPr>
              <w:t>ak</w:t>
            </w:r>
          </w:p>
        </w:tc>
        <w:tc>
          <w:tcPr>
            <w:tcW w:w="6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45AD" w:rsidRPr="00D81549" w:rsidRDefault="002D7923" w:rsidP="002D7923">
            <w:pPr>
              <w:spacing w:after="0" w:line="240" w:lineRule="auto"/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</w:pPr>
            <w:r w:rsidRPr="00D81549"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  <w:t>lagning av stegen</w:t>
            </w:r>
            <w:r w:rsidR="009145AD" w:rsidRPr="00D81549"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  <w:t xml:space="preserve"> som </w:t>
            </w:r>
            <w:r w:rsidRPr="00D81549"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  <w:t>leder upp till taket (</w:t>
            </w:r>
            <w:r w:rsidR="009145AD" w:rsidRPr="00D81549"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  <w:t xml:space="preserve">på </w:t>
            </w:r>
            <w:r w:rsidR="000E09AD" w:rsidRPr="00D81549"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  <w:t>skorstenen</w:t>
            </w:r>
            <w:r w:rsidRPr="00D81549"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  <w:t>)</w:t>
            </w:r>
            <w:r w:rsidR="009145AD" w:rsidRPr="00D81549">
              <w:rPr>
                <w:rFonts w:asciiTheme="minorHAnsi" w:eastAsia="Times New Roman" w:hAnsiTheme="minorHAnsi" w:cs="Arial"/>
                <w:sz w:val="20"/>
                <w:szCs w:val="20"/>
                <w:lang w:eastAsia="sv-SE"/>
              </w:rPr>
              <w:t xml:space="preserve"> </w:t>
            </w:r>
          </w:p>
        </w:tc>
      </w:tr>
    </w:tbl>
    <w:p w:rsidR="002D7923" w:rsidRDefault="002D7923" w:rsidP="00BC501E">
      <w:pPr>
        <w:spacing w:after="0"/>
        <w:rPr>
          <w:sz w:val="20"/>
          <w:szCs w:val="20"/>
        </w:rPr>
      </w:pPr>
    </w:p>
    <w:p w:rsidR="00BC501E" w:rsidRDefault="00BC501E" w:rsidP="00BC501E">
      <w:pPr>
        <w:spacing w:after="0"/>
        <w:rPr>
          <w:sz w:val="20"/>
          <w:szCs w:val="20"/>
        </w:rPr>
      </w:pPr>
      <w:r>
        <w:rPr>
          <w:sz w:val="20"/>
          <w:szCs w:val="20"/>
        </w:rPr>
        <w:t>Styrelsen har gjor</w:t>
      </w:r>
      <w:r w:rsidR="00496DAD">
        <w:rPr>
          <w:sz w:val="20"/>
          <w:szCs w:val="20"/>
        </w:rPr>
        <w:t>t en provinstallation av vatten</w:t>
      </w:r>
      <w:r>
        <w:rPr>
          <w:sz w:val="20"/>
          <w:szCs w:val="20"/>
        </w:rPr>
        <w:t xml:space="preserve">avstängningskran, som var positiv. Vi </w:t>
      </w:r>
      <w:r w:rsidR="009B7DCF">
        <w:rPr>
          <w:sz w:val="20"/>
          <w:szCs w:val="20"/>
        </w:rPr>
        <w:t xml:space="preserve">har fått </w:t>
      </w:r>
      <w:r>
        <w:rPr>
          <w:sz w:val="20"/>
          <w:szCs w:val="20"/>
        </w:rPr>
        <w:t xml:space="preserve">offert från Ivarssons rör för installation </w:t>
      </w:r>
      <w:r w:rsidR="003E4AAE">
        <w:rPr>
          <w:sz w:val="20"/>
          <w:szCs w:val="20"/>
        </w:rPr>
        <w:t>i</w:t>
      </w:r>
      <w:r>
        <w:rPr>
          <w:sz w:val="20"/>
          <w:szCs w:val="20"/>
        </w:rPr>
        <w:t xml:space="preserve"> alla lägenheterna. </w:t>
      </w:r>
      <w:r w:rsidR="003E4AAE">
        <w:rPr>
          <w:sz w:val="20"/>
          <w:szCs w:val="20"/>
        </w:rPr>
        <w:t>Byte av kranarna kommer att ske under kvartal ett. Styrelsen meddelar i god tid.</w:t>
      </w:r>
    </w:p>
    <w:p w:rsidR="00D81549" w:rsidRDefault="00D81549" w:rsidP="00BC501E">
      <w:pPr>
        <w:spacing w:after="0"/>
        <w:rPr>
          <w:sz w:val="20"/>
          <w:szCs w:val="20"/>
        </w:rPr>
      </w:pPr>
    </w:p>
    <w:p w:rsidR="00D81549" w:rsidRDefault="00D81549" w:rsidP="00BC501E">
      <w:pPr>
        <w:spacing w:after="0"/>
        <w:rPr>
          <w:sz w:val="20"/>
          <w:szCs w:val="20"/>
        </w:rPr>
      </w:pPr>
      <w:r>
        <w:rPr>
          <w:sz w:val="20"/>
          <w:szCs w:val="20"/>
        </w:rPr>
        <w:t>För</w:t>
      </w:r>
      <w:r w:rsidR="00EA2914">
        <w:rPr>
          <w:sz w:val="20"/>
          <w:szCs w:val="20"/>
        </w:rPr>
        <w:t xml:space="preserve">eningen har haft två städdagar </w:t>
      </w:r>
      <w:r>
        <w:rPr>
          <w:sz w:val="20"/>
          <w:szCs w:val="20"/>
        </w:rPr>
        <w:t xml:space="preserve">och uppslutningen har varit god. </w:t>
      </w:r>
    </w:p>
    <w:p w:rsidR="00092A93" w:rsidRDefault="00092A93" w:rsidP="00AB45A5">
      <w:pPr>
        <w:spacing w:after="0"/>
        <w:rPr>
          <w:sz w:val="20"/>
          <w:szCs w:val="20"/>
        </w:rPr>
      </w:pPr>
    </w:p>
    <w:p w:rsidR="00D81549" w:rsidRDefault="00D81549" w:rsidP="00AB45A5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Styrelsen </w:t>
      </w:r>
      <w:r w:rsidR="009B7DCF">
        <w:rPr>
          <w:sz w:val="20"/>
          <w:szCs w:val="20"/>
        </w:rPr>
        <w:t>har noterat</w:t>
      </w:r>
      <w:r>
        <w:rPr>
          <w:sz w:val="20"/>
          <w:szCs w:val="20"/>
        </w:rPr>
        <w:t xml:space="preserve"> att det står cyklar och (gammalt) element samt grill mm i fjärrvärmerummet. Detta kommer att slängas vid nästa städdag. </w:t>
      </w:r>
    </w:p>
    <w:p w:rsidR="00D81549" w:rsidRPr="006151E8" w:rsidRDefault="00D81549" w:rsidP="00AB45A5">
      <w:pPr>
        <w:spacing w:after="0"/>
        <w:rPr>
          <w:sz w:val="20"/>
          <w:szCs w:val="20"/>
        </w:rPr>
      </w:pPr>
    </w:p>
    <w:p w:rsidR="008163B0" w:rsidRPr="00D81549" w:rsidRDefault="008163B0" w:rsidP="00AB45A5">
      <w:pPr>
        <w:spacing w:after="0"/>
        <w:rPr>
          <w:b/>
          <w:sz w:val="20"/>
          <w:szCs w:val="20"/>
        </w:rPr>
      </w:pPr>
      <w:r w:rsidRPr="00D81549">
        <w:rPr>
          <w:b/>
          <w:sz w:val="20"/>
          <w:szCs w:val="20"/>
          <w:u w:val="single"/>
        </w:rPr>
        <w:t>Administration</w:t>
      </w:r>
      <w:r w:rsidRPr="00D81549">
        <w:rPr>
          <w:b/>
          <w:sz w:val="20"/>
          <w:szCs w:val="20"/>
        </w:rPr>
        <w:t xml:space="preserve"> </w:t>
      </w:r>
    </w:p>
    <w:p w:rsidR="00217191" w:rsidRPr="00AB45A5" w:rsidRDefault="008163B0" w:rsidP="00AB45A5">
      <w:pPr>
        <w:spacing w:after="0"/>
        <w:rPr>
          <w:b/>
          <w:sz w:val="20"/>
          <w:szCs w:val="20"/>
        </w:rPr>
      </w:pPr>
      <w:r w:rsidRPr="00AB45A5">
        <w:rPr>
          <w:sz w:val="20"/>
          <w:szCs w:val="20"/>
        </w:rPr>
        <w:t>Föreningens administration</w:t>
      </w:r>
      <w:r w:rsidR="00BD632B" w:rsidRPr="00AB45A5">
        <w:rPr>
          <w:sz w:val="20"/>
          <w:szCs w:val="20"/>
        </w:rPr>
        <w:t xml:space="preserve"> (</w:t>
      </w:r>
      <w:r w:rsidR="009145AD">
        <w:rPr>
          <w:sz w:val="20"/>
          <w:szCs w:val="20"/>
        </w:rPr>
        <w:t>bokföring</w:t>
      </w:r>
      <w:r w:rsidR="00BD632B" w:rsidRPr="00AB45A5">
        <w:rPr>
          <w:sz w:val="20"/>
          <w:szCs w:val="20"/>
        </w:rPr>
        <w:t>)</w:t>
      </w:r>
      <w:r w:rsidRPr="00AB45A5">
        <w:rPr>
          <w:sz w:val="20"/>
          <w:szCs w:val="20"/>
        </w:rPr>
        <w:t xml:space="preserve"> </w:t>
      </w:r>
      <w:r w:rsidR="00BD632B" w:rsidRPr="00AB45A5">
        <w:rPr>
          <w:sz w:val="20"/>
          <w:szCs w:val="20"/>
        </w:rPr>
        <w:t>ha</w:t>
      </w:r>
      <w:r w:rsidR="00AC269B">
        <w:rPr>
          <w:sz w:val="20"/>
          <w:szCs w:val="20"/>
        </w:rPr>
        <w:t xml:space="preserve">r </w:t>
      </w:r>
      <w:r w:rsidR="009B7DCF">
        <w:rPr>
          <w:sz w:val="20"/>
          <w:szCs w:val="20"/>
        </w:rPr>
        <w:t xml:space="preserve">utförts av </w:t>
      </w:r>
      <w:r w:rsidR="009B7DCF" w:rsidRPr="009B7DCF">
        <w:rPr>
          <w:rFonts w:cs="Times New Roman"/>
          <w:bCs/>
          <w:color w:val="222222"/>
          <w:sz w:val="20"/>
          <w:szCs w:val="20"/>
          <w:shd w:val="clear" w:color="auto" w:fill="FFFFFF"/>
        </w:rPr>
        <w:t>Lassarev 6530 Redovisningsbyrå AB</w:t>
      </w:r>
      <w:r w:rsidR="00092A93" w:rsidRPr="009B7DCF">
        <w:rPr>
          <w:rFonts w:cs="Times New Roman"/>
          <w:sz w:val="20"/>
          <w:szCs w:val="20"/>
        </w:rPr>
        <w:t>.</w:t>
      </w:r>
    </w:p>
    <w:p w:rsidR="006151E8" w:rsidRDefault="006151E8" w:rsidP="006151E8">
      <w:pPr>
        <w:pStyle w:val="Liststycke"/>
        <w:spacing w:after="0"/>
        <w:rPr>
          <w:sz w:val="20"/>
          <w:szCs w:val="20"/>
        </w:rPr>
      </w:pPr>
    </w:p>
    <w:p w:rsidR="00272751" w:rsidRPr="00D81549" w:rsidRDefault="00272751" w:rsidP="00AB45A5">
      <w:pPr>
        <w:spacing w:after="0"/>
        <w:rPr>
          <w:b/>
          <w:sz w:val="20"/>
          <w:szCs w:val="20"/>
        </w:rPr>
      </w:pPr>
      <w:r w:rsidRPr="00D81549">
        <w:rPr>
          <w:b/>
          <w:sz w:val="20"/>
          <w:szCs w:val="20"/>
          <w:u w:val="single"/>
        </w:rPr>
        <w:t>Fö</w:t>
      </w:r>
      <w:r w:rsidR="008163B0" w:rsidRPr="00D81549">
        <w:rPr>
          <w:b/>
          <w:sz w:val="20"/>
          <w:szCs w:val="20"/>
          <w:u w:val="single"/>
        </w:rPr>
        <w:t>rsäkringar</w:t>
      </w:r>
      <w:r w:rsidR="008163B0" w:rsidRPr="00D81549">
        <w:rPr>
          <w:b/>
          <w:sz w:val="20"/>
          <w:szCs w:val="20"/>
        </w:rPr>
        <w:t xml:space="preserve"> </w:t>
      </w:r>
    </w:p>
    <w:p w:rsidR="00272751" w:rsidRPr="00AB45A5" w:rsidRDefault="008163B0" w:rsidP="00AB45A5">
      <w:pPr>
        <w:spacing w:after="0"/>
        <w:rPr>
          <w:sz w:val="20"/>
          <w:szCs w:val="20"/>
        </w:rPr>
      </w:pPr>
      <w:r w:rsidRPr="00AB45A5">
        <w:rPr>
          <w:sz w:val="20"/>
          <w:szCs w:val="20"/>
        </w:rPr>
        <w:t>Föreningen är försäkr</w:t>
      </w:r>
      <w:r w:rsidR="00173FC5">
        <w:rPr>
          <w:sz w:val="20"/>
          <w:szCs w:val="20"/>
        </w:rPr>
        <w:t xml:space="preserve">ad hos </w:t>
      </w:r>
      <w:r w:rsidR="009B7DCF">
        <w:rPr>
          <w:sz w:val="20"/>
          <w:szCs w:val="20"/>
        </w:rPr>
        <w:t>Länsförsäkringar</w:t>
      </w:r>
      <w:r w:rsidR="000E09AD">
        <w:rPr>
          <w:sz w:val="20"/>
          <w:szCs w:val="20"/>
        </w:rPr>
        <w:t xml:space="preserve"> </w:t>
      </w:r>
      <w:r w:rsidR="00BD632B" w:rsidRPr="00AB45A5">
        <w:rPr>
          <w:b/>
          <w:sz w:val="20"/>
          <w:szCs w:val="20"/>
        </w:rPr>
        <w:t>.</w:t>
      </w:r>
      <w:r w:rsidRPr="00AB45A5">
        <w:rPr>
          <w:sz w:val="20"/>
          <w:szCs w:val="20"/>
        </w:rPr>
        <w:t xml:space="preserve">  </w:t>
      </w:r>
    </w:p>
    <w:p w:rsidR="00272751" w:rsidRPr="00AB45A5" w:rsidRDefault="008163B0" w:rsidP="00AB45A5">
      <w:pPr>
        <w:spacing w:after="0"/>
        <w:rPr>
          <w:sz w:val="20"/>
          <w:szCs w:val="20"/>
        </w:rPr>
      </w:pPr>
      <w:r w:rsidRPr="00AB45A5">
        <w:rPr>
          <w:sz w:val="20"/>
          <w:szCs w:val="20"/>
        </w:rPr>
        <w:t xml:space="preserve">Försäkringarna omfattar: </w:t>
      </w:r>
    </w:p>
    <w:p w:rsidR="00272751" w:rsidRPr="00732DB5" w:rsidRDefault="008163B0" w:rsidP="00732DB5">
      <w:pPr>
        <w:pStyle w:val="Liststycke"/>
        <w:numPr>
          <w:ilvl w:val="0"/>
          <w:numId w:val="4"/>
        </w:numPr>
        <w:spacing w:after="0"/>
        <w:rPr>
          <w:sz w:val="20"/>
          <w:szCs w:val="20"/>
        </w:rPr>
      </w:pPr>
      <w:r w:rsidRPr="00732DB5">
        <w:rPr>
          <w:sz w:val="20"/>
          <w:szCs w:val="20"/>
        </w:rPr>
        <w:t xml:space="preserve">Ansvarsförsäkring </w:t>
      </w:r>
    </w:p>
    <w:p w:rsidR="00272751" w:rsidRPr="00732DB5" w:rsidRDefault="008163B0" w:rsidP="00732DB5">
      <w:pPr>
        <w:pStyle w:val="Liststycke"/>
        <w:numPr>
          <w:ilvl w:val="0"/>
          <w:numId w:val="4"/>
        </w:numPr>
        <w:spacing w:after="0"/>
        <w:rPr>
          <w:sz w:val="20"/>
          <w:szCs w:val="20"/>
        </w:rPr>
      </w:pPr>
      <w:r w:rsidRPr="00732DB5">
        <w:rPr>
          <w:sz w:val="20"/>
          <w:szCs w:val="20"/>
        </w:rPr>
        <w:t>A</w:t>
      </w:r>
      <w:r w:rsidR="00173FC5" w:rsidRPr="00732DB5">
        <w:rPr>
          <w:sz w:val="20"/>
          <w:szCs w:val="20"/>
        </w:rPr>
        <w:t xml:space="preserve">nsvarsförsäkring för styrelsen </w:t>
      </w:r>
    </w:p>
    <w:p w:rsidR="00272751" w:rsidRPr="00732DB5" w:rsidRDefault="008163B0" w:rsidP="00732DB5">
      <w:pPr>
        <w:pStyle w:val="Liststycke"/>
        <w:numPr>
          <w:ilvl w:val="0"/>
          <w:numId w:val="4"/>
        </w:numPr>
        <w:spacing w:after="0"/>
        <w:rPr>
          <w:sz w:val="20"/>
          <w:szCs w:val="20"/>
        </w:rPr>
      </w:pPr>
      <w:r w:rsidRPr="00732DB5">
        <w:rPr>
          <w:sz w:val="20"/>
          <w:szCs w:val="20"/>
        </w:rPr>
        <w:t xml:space="preserve">Förmögenhetsbrottsförsäkring </w:t>
      </w:r>
    </w:p>
    <w:p w:rsidR="00272751" w:rsidRPr="00732DB5" w:rsidRDefault="008163B0" w:rsidP="00732DB5">
      <w:pPr>
        <w:pStyle w:val="Liststycke"/>
        <w:numPr>
          <w:ilvl w:val="0"/>
          <w:numId w:val="4"/>
        </w:numPr>
        <w:spacing w:after="0"/>
        <w:rPr>
          <w:sz w:val="20"/>
          <w:szCs w:val="20"/>
        </w:rPr>
      </w:pPr>
      <w:r w:rsidRPr="00732DB5">
        <w:rPr>
          <w:sz w:val="20"/>
          <w:szCs w:val="20"/>
        </w:rPr>
        <w:t xml:space="preserve">Rättsskydd </w:t>
      </w:r>
    </w:p>
    <w:p w:rsidR="008163B0" w:rsidRPr="00732DB5" w:rsidRDefault="008163B0" w:rsidP="00732DB5">
      <w:pPr>
        <w:pStyle w:val="Liststycke"/>
        <w:numPr>
          <w:ilvl w:val="0"/>
          <w:numId w:val="4"/>
        </w:numPr>
        <w:spacing w:after="0"/>
        <w:rPr>
          <w:sz w:val="20"/>
          <w:szCs w:val="20"/>
        </w:rPr>
      </w:pPr>
      <w:r w:rsidRPr="00732DB5">
        <w:rPr>
          <w:sz w:val="20"/>
          <w:szCs w:val="20"/>
        </w:rPr>
        <w:t xml:space="preserve">Egendomsförsäkring </w:t>
      </w:r>
    </w:p>
    <w:p w:rsidR="008163B0" w:rsidRPr="00732DB5" w:rsidRDefault="008163B0" w:rsidP="00732DB5">
      <w:pPr>
        <w:pStyle w:val="Liststycke"/>
        <w:numPr>
          <w:ilvl w:val="0"/>
          <w:numId w:val="4"/>
        </w:numPr>
        <w:spacing w:after="0"/>
        <w:rPr>
          <w:b/>
          <w:sz w:val="20"/>
          <w:szCs w:val="20"/>
        </w:rPr>
      </w:pPr>
      <w:r w:rsidRPr="00732DB5">
        <w:rPr>
          <w:sz w:val="20"/>
          <w:szCs w:val="20"/>
        </w:rPr>
        <w:t xml:space="preserve">Olycksfall </w:t>
      </w:r>
    </w:p>
    <w:p w:rsidR="008163B0" w:rsidRPr="00732DB5" w:rsidRDefault="008163B0" w:rsidP="00732DB5">
      <w:pPr>
        <w:pStyle w:val="Liststycke"/>
        <w:numPr>
          <w:ilvl w:val="0"/>
          <w:numId w:val="4"/>
        </w:numPr>
        <w:spacing w:after="0"/>
        <w:rPr>
          <w:b/>
          <w:sz w:val="20"/>
          <w:szCs w:val="20"/>
        </w:rPr>
      </w:pPr>
      <w:r w:rsidRPr="00732DB5">
        <w:rPr>
          <w:sz w:val="20"/>
          <w:szCs w:val="20"/>
        </w:rPr>
        <w:t xml:space="preserve">Följdförsäkring </w:t>
      </w:r>
    </w:p>
    <w:p w:rsidR="00BD632B" w:rsidRPr="00732DB5" w:rsidRDefault="008163B0" w:rsidP="00732DB5">
      <w:pPr>
        <w:pStyle w:val="Liststycke"/>
        <w:numPr>
          <w:ilvl w:val="0"/>
          <w:numId w:val="4"/>
        </w:numPr>
        <w:spacing w:after="0"/>
        <w:rPr>
          <w:b/>
          <w:sz w:val="20"/>
          <w:szCs w:val="20"/>
        </w:rPr>
      </w:pPr>
      <w:r w:rsidRPr="00732DB5">
        <w:rPr>
          <w:sz w:val="20"/>
          <w:szCs w:val="20"/>
        </w:rPr>
        <w:t xml:space="preserve">Överfallsskydd </w:t>
      </w:r>
    </w:p>
    <w:p w:rsidR="00272751" w:rsidRPr="00AB45A5" w:rsidRDefault="00272751" w:rsidP="00AB45A5">
      <w:pPr>
        <w:spacing w:after="0"/>
        <w:rPr>
          <w:b/>
          <w:sz w:val="20"/>
          <w:szCs w:val="20"/>
          <w:u w:val="single"/>
        </w:rPr>
      </w:pPr>
    </w:p>
    <w:p w:rsidR="008163B0" w:rsidRPr="00D81549" w:rsidRDefault="008163B0" w:rsidP="00AB45A5">
      <w:pPr>
        <w:spacing w:after="0"/>
        <w:rPr>
          <w:b/>
          <w:sz w:val="20"/>
          <w:szCs w:val="20"/>
        </w:rPr>
      </w:pPr>
      <w:r w:rsidRPr="00D81549">
        <w:rPr>
          <w:b/>
          <w:sz w:val="20"/>
          <w:szCs w:val="20"/>
          <w:u w:val="single"/>
        </w:rPr>
        <w:t>Underhållsplan</w:t>
      </w:r>
      <w:r w:rsidRPr="00D81549">
        <w:rPr>
          <w:b/>
          <w:sz w:val="20"/>
          <w:szCs w:val="20"/>
        </w:rPr>
        <w:t xml:space="preserve"> </w:t>
      </w:r>
    </w:p>
    <w:p w:rsidR="00732DB5" w:rsidRPr="00AB45A5" w:rsidRDefault="00173FC5" w:rsidP="00AB45A5">
      <w:pPr>
        <w:spacing w:after="0"/>
        <w:rPr>
          <w:b/>
          <w:sz w:val="20"/>
          <w:szCs w:val="20"/>
        </w:rPr>
      </w:pPr>
      <w:r>
        <w:rPr>
          <w:sz w:val="20"/>
          <w:szCs w:val="20"/>
        </w:rPr>
        <w:t xml:space="preserve">Styrelsen har </w:t>
      </w:r>
      <w:r w:rsidR="00D81549">
        <w:rPr>
          <w:sz w:val="20"/>
          <w:szCs w:val="20"/>
        </w:rPr>
        <w:t xml:space="preserve">på </w:t>
      </w:r>
      <w:r w:rsidR="009B7DCF">
        <w:rPr>
          <w:sz w:val="20"/>
          <w:szCs w:val="20"/>
        </w:rPr>
        <w:t>börjat en</w:t>
      </w:r>
      <w:r w:rsidR="00D81549">
        <w:rPr>
          <w:sz w:val="20"/>
          <w:szCs w:val="20"/>
        </w:rPr>
        <w:t xml:space="preserve"> </w:t>
      </w:r>
      <w:r w:rsidR="008163B0" w:rsidRPr="00AB45A5">
        <w:rPr>
          <w:sz w:val="20"/>
          <w:szCs w:val="20"/>
        </w:rPr>
        <w:t>underhållsplan</w:t>
      </w:r>
      <w:r w:rsidR="00D81549">
        <w:rPr>
          <w:sz w:val="20"/>
          <w:szCs w:val="20"/>
        </w:rPr>
        <w:t xml:space="preserve"> för fastigheten. Detta </w:t>
      </w:r>
      <w:r w:rsidR="008163B0" w:rsidRPr="00AB45A5">
        <w:rPr>
          <w:sz w:val="20"/>
          <w:szCs w:val="20"/>
        </w:rPr>
        <w:t>för att få en bättre översikt över</w:t>
      </w:r>
      <w:r w:rsidR="00D81549">
        <w:rPr>
          <w:sz w:val="20"/>
          <w:szCs w:val="20"/>
        </w:rPr>
        <w:t xml:space="preserve"> framtida </w:t>
      </w:r>
      <w:r w:rsidR="00D81549" w:rsidRPr="00AB45A5">
        <w:rPr>
          <w:sz w:val="20"/>
          <w:szCs w:val="20"/>
        </w:rPr>
        <w:t>underhålls</w:t>
      </w:r>
      <w:r w:rsidR="00732DB5">
        <w:rPr>
          <w:sz w:val="20"/>
          <w:szCs w:val="20"/>
        </w:rPr>
        <w:t xml:space="preserve"> </w:t>
      </w:r>
      <w:r w:rsidR="000E09AD" w:rsidRPr="00AB45A5">
        <w:rPr>
          <w:sz w:val="20"/>
          <w:szCs w:val="20"/>
        </w:rPr>
        <w:t>behov</w:t>
      </w:r>
      <w:r w:rsidR="00D81549">
        <w:rPr>
          <w:sz w:val="20"/>
          <w:szCs w:val="20"/>
        </w:rPr>
        <w:t>.</w:t>
      </w:r>
    </w:p>
    <w:p w:rsidR="008163B0" w:rsidRPr="00AB45A5" w:rsidRDefault="008163B0" w:rsidP="00AB45A5">
      <w:pPr>
        <w:spacing w:after="0"/>
        <w:rPr>
          <w:b/>
          <w:sz w:val="20"/>
          <w:szCs w:val="20"/>
        </w:rPr>
      </w:pPr>
    </w:p>
    <w:tbl>
      <w:tblPr>
        <w:tblW w:w="1502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5"/>
        <w:gridCol w:w="1951"/>
        <w:gridCol w:w="1040"/>
        <w:gridCol w:w="2300"/>
        <w:gridCol w:w="960"/>
      </w:tblGrid>
      <w:tr w:rsidR="00474944" w:rsidRPr="00474944" w:rsidTr="009145AD">
        <w:trPr>
          <w:trHeight w:val="255"/>
        </w:trPr>
        <w:tc>
          <w:tcPr>
            <w:tcW w:w="8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4944" w:rsidRPr="00474944" w:rsidRDefault="008163B0" w:rsidP="009B7DCF">
            <w:pPr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  <w:r w:rsidRPr="00AB45A5">
              <w:rPr>
                <w:sz w:val="20"/>
                <w:szCs w:val="20"/>
              </w:rPr>
              <w:t xml:space="preserve">Underhållsplanen innehåller </w:t>
            </w:r>
            <w:r w:rsidR="009B7DCF">
              <w:rPr>
                <w:sz w:val="20"/>
                <w:szCs w:val="20"/>
              </w:rPr>
              <w:t xml:space="preserve">(an så länge) </w:t>
            </w:r>
            <w:r w:rsidRPr="00AB45A5">
              <w:rPr>
                <w:sz w:val="20"/>
                <w:szCs w:val="20"/>
              </w:rPr>
              <w:t>följande</w:t>
            </w:r>
            <w:r w:rsidR="009B7DCF">
              <w:rPr>
                <w:sz w:val="20"/>
                <w:szCs w:val="20"/>
              </w:rPr>
              <w:t xml:space="preserve"> aktiviteter. Notera att </w:t>
            </w:r>
            <w:r w:rsidR="002D7923">
              <w:rPr>
                <w:sz w:val="20"/>
                <w:szCs w:val="20"/>
              </w:rPr>
              <w:t>alla</w:t>
            </w:r>
            <w:r w:rsidR="009B7DCF">
              <w:rPr>
                <w:sz w:val="20"/>
                <w:szCs w:val="20"/>
              </w:rPr>
              <w:t xml:space="preserve"> kostnader är grovt uppskattade.</w:t>
            </w:r>
            <w:r w:rsidRPr="00AB45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4944" w:rsidRPr="00474944" w:rsidRDefault="00474944" w:rsidP="00474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4944" w:rsidRPr="00474944" w:rsidRDefault="00474944" w:rsidP="00474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4944" w:rsidRPr="00474944" w:rsidRDefault="00474944" w:rsidP="00474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4944" w:rsidRPr="00474944" w:rsidRDefault="00474944" w:rsidP="00474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</w:tc>
      </w:tr>
      <w:tr w:rsidR="00474944" w:rsidRPr="00474944" w:rsidTr="009145AD">
        <w:trPr>
          <w:trHeight w:val="255"/>
        </w:trPr>
        <w:tc>
          <w:tcPr>
            <w:tcW w:w="8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862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32"/>
              <w:gridCol w:w="5905"/>
              <w:gridCol w:w="1288"/>
            </w:tblGrid>
            <w:tr w:rsidR="009145AD" w:rsidRPr="009145AD" w:rsidTr="009145AD">
              <w:trPr>
                <w:trHeight w:val="540"/>
              </w:trPr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45AD" w:rsidRPr="00D81549" w:rsidRDefault="009145AD" w:rsidP="009145AD">
                  <w:pPr>
                    <w:spacing w:after="0" w:line="240" w:lineRule="auto"/>
                    <w:rPr>
                      <w:rFonts w:asciiTheme="minorHAnsi" w:eastAsia="Times New Roman" w:hAnsiTheme="minorHAnsi" w:cs="Times New Roman"/>
                      <w:sz w:val="20"/>
                      <w:szCs w:val="20"/>
                      <w:lang w:eastAsia="sv-SE"/>
                    </w:rPr>
                  </w:pPr>
                  <w:r w:rsidRPr="00D81549">
                    <w:rPr>
                      <w:rFonts w:asciiTheme="minorHAnsi" w:eastAsia="Times New Roman" w:hAnsiTheme="minorHAnsi" w:cs="Times New Roman"/>
                      <w:sz w:val="20"/>
                      <w:szCs w:val="20"/>
                      <w:lang w:eastAsia="sv-SE"/>
                    </w:rPr>
                    <w:t>Trädgård bak</w:t>
                  </w:r>
                </w:p>
              </w:tc>
              <w:tc>
                <w:tcPr>
                  <w:tcW w:w="59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45AD" w:rsidRPr="00D81549" w:rsidRDefault="009145AD" w:rsidP="009145AD">
                  <w:pPr>
                    <w:spacing w:after="0" w:line="240" w:lineRule="auto"/>
                    <w:rPr>
                      <w:rFonts w:asciiTheme="minorHAnsi" w:eastAsia="Times New Roman" w:hAnsiTheme="minorHAnsi" w:cs="Arial"/>
                      <w:sz w:val="20"/>
                      <w:szCs w:val="20"/>
                      <w:lang w:eastAsia="sv-SE"/>
                    </w:rPr>
                  </w:pPr>
                  <w:r w:rsidRPr="00D81549">
                    <w:rPr>
                      <w:rFonts w:asciiTheme="minorHAnsi" w:eastAsia="Times New Roman" w:hAnsiTheme="minorHAnsi" w:cs="Arial"/>
                      <w:sz w:val="20"/>
                      <w:szCs w:val="20"/>
                      <w:lang w:eastAsia="sv-SE"/>
                    </w:rPr>
                    <w:t>dränering trädgård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6A6A6"/>
                  <w:vAlign w:val="center"/>
                  <w:hideMark/>
                </w:tcPr>
                <w:p w:rsidR="009145AD" w:rsidRPr="00D81549" w:rsidRDefault="002D7923" w:rsidP="009145A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sz w:val="20"/>
                      <w:szCs w:val="20"/>
                      <w:lang w:eastAsia="sv-SE"/>
                    </w:rPr>
                  </w:pPr>
                  <w:r w:rsidRPr="00D81549">
                    <w:rPr>
                      <w:rFonts w:asciiTheme="minorHAnsi" w:eastAsia="Times New Roman" w:hAnsiTheme="minorHAnsi" w:cs="Arial"/>
                      <w:sz w:val="20"/>
                      <w:szCs w:val="20"/>
                      <w:lang w:eastAsia="sv-SE"/>
                    </w:rPr>
                    <w:t>200</w:t>
                  </w:r>
                  <w:r w:rsidR="009145AD" w:rsidRPr="00D81549">
                    <w:rPr>
                      <w:rFonts w:asciiTheme="minorHAnsi" w:eastAsia="Times New Roman" w:hAnsiTheme="minorHAnsi" w:cs="Arial"/>
                      <w:sz w:val="20"/>
                      <w:szCs w:val="20"/>
                      <w:lang w:eastAsia="sv-SE"/>
                    </w:rPr>
                    <w:t xml:space="preserve"> 000</w:t>
                  </w:r>
                </w:p>
              </w:tc>
            </w:tr>
            <w:tr w:rsidR="009145AD" w:rsidRPr="009145AD" w:rsidTr="009145AD">
              <w:trPr>
                <w:trHeight w:val="540"/>
              </w:trPr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45AD" w:rsidRPr="00D81549" w:rsidRDefault="009145AD" w:rsidP="009145AD">
                  <w:pPr>
                    <w:spacing w:after="0" w:line="240" w:lineRule="auto"/>
                    <w:rPr>
                      <w:rFonts w:asciiTheme="minorHAnsi" w:eastAsia="Times New Roman" w:hAnsiTheme="minorHAnsi" w:cs="Times New Roman"/>
                      <w:sz w:val="20"/>
                      <w:szCs w:val="20"/>
                      <w:lang w:eastAsia="sv-SE"/>
                    </w:rPr>
                  </w:pPr>
                  <w:r w:rsidRPr="00D81549">
                    <w:rPr>
                      <w:rFonts w:asciiTheme="minorHAnsi" w:eastAsia="Times New Roman" w:hAnsiTheme="minorHAnsi" w:cs="Times New Roman"/>
                      <w:sz w:val="20"/>
                      <w:szCs w:val="20"/>
                      <w:lang w:eastAsia="sv-SE"/>
                    </w:rPr>
                    <w:t>bostad</w:t>
                  </w:r>
                </w:p>
              </w:tc>
              <w:tc>
                <w:tcPr>
                  <w:tcW w:w="59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45AD" w:rsidRPr="00D81549" w:rsidRDefault="009145AD" w:rsidP="009145AD">
                  <w:pPr>
                    <w:spacing w:after="0" w:line="240" w:lineRule="auto"/>
                    <w:rPr>
                      <w:rFonts w:asciiTheme="minorHAnsi" w:eastAsia="Times New Roman" w:hAnsiTheme="minorHAnsi" w:cs="Arial"/>
                      <w:sz w:val="20"/>
                      <w:szCs w:val="20"/>
                      <w:lang w:eastAsia="sv-SE"/>
                    </w:rPr>
                  </w:pPr>
                  <w:r w:rsidRPr="00D81549">
                    <w:rPr>
                      <w:rFonts w:asciiTheme="minorHAnsi" w:eastAsia="Times New Roman" w:hAnsiTheme="minorHAnsi" w:cs="Arial"/>
                      <w:sz w:val="20"/>
                      <w:szCs w:val="20"/>
                      <w:lang w:eastAsia="sv-SE"/>
                    </w:rPr>
                    <w:t>byta vattenavstängnings kranar</w:t>
                  </w:r>
                  <w:r w:rsidR="00522FA8" w:rsidRPr="00D81549">
                    <w:rPr>
                      <w:rFonts w:asciiTheme="minorHAnsi" w:eastAsia="Times New Roman" w:hAnsiTheme="minorHAnsi" w:cs="Arial"/>
                      <w:sz w:val="20"/>
                      <w:szCs w:val="20"/>
                      <w:lang w:eastAsia="sv-SE"/>
                    </w:rPr>
                    <w:t xml:space="preserve"> i lägenheterna</w:t>
                  </w:r>
                  <w:r w:rsidR="002D7923" w:rsidRPr="00D81549">
                    <w:rPr>
                      <w:rFonts w:asciiTheme="minorHAnsi" w:eastAsia="Times New Roman" w:hAnsiTheme="minorHAnsi" w:cs="Arial"/>
                      <w:sz w:val="20"/>
                      <w:szCs w:val="20"/>
                      <w:lang w:eastAsia="sv-SE"/>
                    </w:rPr>
                    <w:t xml:space="preserve"> (se ovan)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6A6A6"/>
                  <w:vAlign w:val="center"/>
                  <w:hideMark/>
                </w:tcPr>
                <w:p w:rsidR="009145AD" w:rsidRPr="00D81549" w:rsidRDefault="003E4AAE" w:rsidP="009145A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sz w:val="20"/>
                      <w:szCs w:val="20"/>
                      <w:lang w:eastAsia="sv-SE"/>
                    </w:rPr>
                  </w:pPr>
                  <w:r>
                    <w:rPr>
                      <w:rFonts w:asciiTheme="minorHAnsi" w:eastAsia="Times New Roman" w:hAnsiTheme="minorHAnsi" w:cs="Arial"/>
                      <w:sz w:val="20"/>
                      <w:szCs w:val="20"/>
                      <w:lang w:eastAsia="sv-SE"/>
                    </w:rPr>
                    <w:t>50 000</w:t>
                  </w:r>
                </w:p>
              </w:tc>
            </w:tr>
            <w:tr w:rsidR="009145AD" w:rsidRPr="009145AD" w:rsidTr="009145AD">
              <w:trPr>
                <w:trHeight w:val="480"/>
              </w:trPr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45AD" w:rsidRPr="00D81549" w:rsidRDefault="009145AD" w:rsidP="009145AD">
                  <w:pPr>
                    <w:spacing w:after="0" w:line="240" w:lineRule="auto"/>
                    <w:rPr>
                      <w:rFonts w:asciiTheme="minorHAnsi" w:eastAsia="Times New Roman" w:hAnsiTheme="minorHAnsi" w:cs="Times New Roman"/>
                      <w:sz w:val="20"/>
                      <w:szCs w:val="20"/>
                      <w:lang w:eastAsia="sv-SE"/>
                    </w:rPr>
                  </w:pPr>
                  <w:r w:rsidRPr="00D81549">
                    <w:rPr>
                      <w:rFonts w:asciiTheme="minorHAnsi" w:eastAsia="Times New Roman" w:hAnsiTheme="minorHAnsi" w:cs="Times New Roman"/>
                      <w:sz w:val="20"/>
                      <w:szCs w:val="20"/>
                      <w:lang w:eastAsia="sv-SE"/>
                    </w:rPr>
                    <w:t>soprum</w:t>
                  </w:r>
                </w:p>
              </w:tc>
              <w:tc>
                <w:tcPr>
                  <w:tcW w:w="59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45AD" w:rsidRPr="00D81549" w:rsidRDefault="000D58E2" w:rsidP="009145AD">
                  <w:pPr>
                    <w:spacing w:after="0" w:line="240" w:lineRule="auto"/>
                    <w:rPr>
                      <w:rFonts w:asciiTheme="minorHAnsi" w:eastAsia="Times New Roman" w:hAnsiTheme="minorHAnsi" w:cs="Arial"/>
                      <w:sz w:val="20"/>
                      <w:szCs w:val="20"/>
                      <w:lang w:eastAsia="sv-SE"/>
                    </w:rPr>
                  </w:pPr>
                  <w:r w:rsidRPr="00D81549">
                    <w:rPr>
                      <w:rFonts w:asciiTheme="minorHAnsi" w:eastAsia="Times New Roman" w:hAnsiTheme="minorHAnsi" w:cs="Arial"/>
                      <w:sz w:val="20"/>
                      <w:szCs w:val="20"/>
                      <w:lang w:eastAsia="sv-SE"/>
                    </w:rPr>
                    <w:t>K</w:t>
                  </w:r>
                  <w:r w:rsidR="009145AD" w:rsidRPr="00D81549">
                    <w:rPr>
                      <w:rFonts w:asciiTheme="minorHAnsi" w:eastAsia="Times New Roman" w:hAnsiTheme="minorHAnsi" w:cs="Arial"/>
                      <w:sz w:val="20"/>
                      <w:szCs w:val="20"/>
                      <w:lang w:eastAsia="sv-SE"/>
                    </w:rPr>
                    <w:t>ällsortering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6A6A6"/>
                  <w:vAlign w:val="center"/>
                  <w:hideMark/>
                </w:tcPr>
                <w:p w:rsidR="009145AD" w:rsidRPr="00D81549" w:rsidRDefault="002D7923" w:rsidP="009145A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imes New Roman"/>
                      <w:sz w:val="18"/>
                      <w:szCs w:val="18"/>
                      <w:lang w:eastAsia="sv-SE"/>
                    </w:rPr>
                  </w:pPr>
                  <w:r w:rsidRPr="00D81549">
                    <w:rPr>
                      <w:rFonts w:asciiTheme="minorHAnsi" w:eastAsia="Times New Roman" w:hAnsiTheme="minorHAnsi" w:cs="Times New Roman"/>
                      <w:sz w:val="18"/>
                      <w:szCs w:val="18"/>
                      <w:lang w:eastAsia="sv-SE"/>
                    </w:rPr>
                    <w:t>250</w:t>
                  </w:r>
                  <w:r w:rsidR="00D81549" w:rsidRPr="00D81549">
                    <w:rPr>
                      <w:rFonts w:asciiTheme="minorHAnsi" w:eastAsia="Times New Roman" w:hAnsiTheme="minorHAnsi" w:cs="Times New Roman"/>
                      <w:sz w:val="18"/>
                      <w:szCs w:val="18"/>
                      <w:lang w:eastAsia="sv-SE"/>
                    </w:rPr>
                    <w:t xml:space="preserve"> </w:t>
                  </w:r>
                  <w:r w:rsidRPr="00D81549">
                    <w:rPr>
                      <w:rFonts w:asciiTheme="minorHAnsi" w:eastAsia="Times New Roman" w:hAnsiTheme="minorHAnsi" w:cs="Times New Roman"/>
                      <w:sz w:val="18"/>
                      <w:szCs w:val="18"/>
                      <w:lang w:eastAsia="sv-SE"/>
                    </w:rPr>
                    <w:t>000</w:t>
                  </w:r>
                </w:p>
                <w:p w:rsidR="002D7923" w:rsidRPr="00D81549" w:rsidRDefault="002D7923" w:rsidP="009145A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Times New Roman"/>
                      <w:sz w:val="18"/>
                      <w:szCs w:val="18"/>
                      <w:lang w:eastAsia="sv-SE"/>
                    </w:rPr>
                  </w:pPr>
                </w:p>
              </w:tc>
            </w:tr>
            <w:tr w:rsidR="009145AD" w:rsidRPr="009145AD" w:rsidTr="009145AD">
              <w:trPr>
                <w:trHeight w:val="540"/>
              </w:trPr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45AD" w:rsidRPr="00D81549" w:rsidRDefault="009145AD" w:rsidP="009145AD">
                  <w:pPr>
                    <w:spacing w:after="0" w:line="240" w:lineRule="auto"/>
                    <w:rPr>
                      <w:rFonts w:asciiTheme="minorHAnsi" w:eastAsia="Times New Roman" w:hAnsiTheme="minorHAnsi" w:cs="Times New Roman"/>
                      <w:sz w:val="20"/>
                      <w:szCs w:val="20"/>
                      <w:lang w:eastAsia="sv-SE"/>
                    </w:rPr>
                  </w:pPr>
                  <w:r w:rsidRPr="00D81549">
                    <w:rPr>
                      <w:rFonts w:asciiTheme="minorHAnsi" w:eastAsia="Times New Roman" w:hAnsiTheme="minorHAnsi" w:cs="Times New Roman"/>
                      <w:sz w:val="20"/>
                      <w:szCs w:val="20"/>
                      <w:lang w:eastAsia="sv-SE"/>
                    </w:rPr>
                    <w:t>fasad gata</w:t>
                  </w:r>
                </w:p>
              </w:tc>
              <w:tc>
                <w:tcPr>
                  <w:tcW w:w="59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45AD" w:rsidRPr="00D81549" w:rsidRDefault="009145AD" w:rsidP="009145AD">
                  <w:pPr>
                    <w:spacing w:after="0" w:line="240" w:lineRule="auto"/>
                    <w:rPr>
                      <w:rFonts w:asciiTheme="minorHAnsi" w:eastAsia="Times New Roman" w:hAnsiTheme="minorHAnsi" w:cs="Arial"/>
                      <w:sz w:val="20"/>
                      <w:szCs w:val="20"/>
                      <w:lang w:eastAsia="sv-SE"/>
                    </w:rPr>
                  </w:pPr>
                  <w:r w:rsidRPr="00D81549">
                    <w:rPr>
                      <w:rFonts w:asciiTheme="minorHAnsi" w:eastAsia="Times New Roman" w:hAnsiTheme="minorHAnsi" w:cs="Arial"/>
                      <w:sz w:val="20"/>
                      <w:szCs w:val="20"/>
                      <w:lang w:eastAsia="sv-SE"/>
                    </w:rPr>
                    <w:t xml:space="preserve">färg och puts </w:t>
                  </w:r>
                  <w:r w:rsidR="00522FA8" w:rsidRPr="00D81549">
                    <w:rPr>
                      <w:rFonts w:asciiTheme="minorHAnsi" w:eastAsia="Times New Roman" w:hAnsiTheme="minorHAnsi" w:cs="Arial"/>
                      <w:sz w:val="20"/>
                      <w:szCs w:val="20"/>
                      <w:lang w:eastAsia="sv-SE"/>
                    </w:rPr>
                    <w:t>eroderas</w:t>
                  </w:r>
                  <w:r w:rsidRPr="00D81549">
                    <w:rPr>
                      <w:rFonts w:asciiTheme="minorHAnsi" w:eastAsia="Times New Roman" w:hAnsiTheme="minorHAnsi" w:cs="Arial"/>
                      <w:sz w:val="20"/>
                      <w:szCs w:val="20"/>
                      <w:lang w:eastAsia="sv-SE"/>
                    </w:rPr>
                    <w:t xml:space="preserve"> på undersida på trapporna på framsidan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6A6A6"/>
                  <w:vAlign w:val="center"/>
                  <w:hideMark/>
                </w:tcPr>
                <w:p w:rsidR="009145AD" w:rsidRPr="00D81549" w:rsidRDefault="002D7923" w:rsidP="009145A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sz w:val="20"/>
                      <w:szCs w:val="20"/>
                      <w:lang w:eastAsia="sv-SE"/>
                    </w:rPr>
                  </w:pPr>
                  <w:r w:rsidRPr="00D81549">
                    <w:rPr>
                      <w:rFonts w:asciiTheme="minorHAnsi" w:eastAsia="Times New Roman" w:hAnsiTheme="minorHAnsi" w:cs="Arial"/>
                      <w:sz w:val="20"/>
                      <w:szCs w:val="20"/>
                      <w:lang w:eastAsia="sv-SE"/>
                    </w:rPr>
                    <w:t>200 000</w:t>
                  </w:r>
                </w:p>
              </w:tc>
            </w:tr>
            <w:tr w:rsidR="009145AD" w:rsidRPr="009145AD" w:rsidTr="009145AD">
              <w:trPr>
                <w:trHeight w:val="540"/>
              </w:trPr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45AD" w:rsidRPr="00D81549" w:rsidRDefault="009145AD" w:rsidP="009145AD">
                  <w:pPr>
                    <w:spacing w:after="0" w:line="240" w:lineRule="auto"/>
                    <w:rPr>
                      <w:rFonts w:asciiTheme="minorHAnsi" w:eastAsia="Times New Roman" w:hAnsiTheme="minorHAnsi" w:cs="Times New Roman"/>
                      <w:sz w:val="20"/>
                      <w:szCs w:val="20"/>
                      <w:lang w:eastAsia="sv-SE"/>
                    </w:rPr>
                  </w:pPr>
                  <w:r w:rsidRPr="00D81549">
                    <w:rPr>
                      <w:rFonts w:asciiTheme="minorHAnsi" w:eastAsia="Times New Roman" w:hAnsiTheme="minorHAnsi" w:cs="Times New Roman"/>
                      <w:sz w:val="20"/>
                      <w:szCs w:val="20"/>
                      <w:lang w:eastAsia="sv-SE"/>
                    </w:rPr>
                    <w:t>balkong</w:t>
                  </w:r>
                </w:p>
              </w:tc>
              <w:tc>
                <w:tcPr>
                  <w:tcW w:w="59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45AD" w:rsidRPr="00D81549" w:rsidRDefault="00522FA8" w:rsidP="009145AD">
                  <w:pPr>
                    <w:spacing w:after="0" w:line="240" w:lineRule="auto"/>
                    <w:rPr>
                      <w:rFonts w:asciiTheme="minorHAnsi" w:eastAsia="Times New Roman" w:hAnsiTheme="minorHAnsi" w:cs="Arial"/>
                      <w:sz w:val="20"/>
                      <w:szCs w:val="20"/>
                      <w:lang w:eastAsia="sv-SE"/>
                    </w:rPr>
                  </w:pPr>
                  <w:r w:rsidRPr="00D81549">
                    <w:rPr>
                      <w:rFonts w:asciiTheme="minorHAnsi" w:eastAsia="Times New Roman" w:hAnsiTheme="minorHAnsi" w:cs="Arial"/>
                      <w:sz w:val="20"/>
                      <w:szCs w:val="20"/>
                      <w:lang w:eastAsia="sv-SE"/>
                    </w:rPr>
                    <w:t>Översyn av sprickbildning på balkonger.</w:t>
                  </w:r>
                  <w:r w:rsidR="009145AD" w:rsidRPr="00D81549">
                    <w:rPr>
                      <w:rFonts w:asciiTheme="minorHAnsi" w:eastAsia="Times New Roman" w:hAnsiTheme="minorHAnsi" w:cs="Arial"/>
                      <w:sz w:val="20"/>
                      <w:szCs w:val="20"/>
                      <w:lang w:eastAsia="sv-SE"/>
                    </w:rPr>
                    <w:t xml:space="preserve"> Detta kan ge rostskador på armeringsjärnen. Renovering av balkonger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6A6A6"/>
                  <w:vAlign w:val="center"/>
                  <w:hideMark/>
                </w:tcPr>
                <w:p w:rsidR="009145AD" w:rsidRPr="00D81549" w:rsidRDefault="009145AD" w:rsidP="009145A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sz w:val="20"/>
                      <w:szCs w:val="20"/>
                      <w:lang w:eastAsia="sv-SE"/>
                    </w:rPr>
                  </w:pPr>
                  <w:r w:rsidRPr="00D81549">
                    <w:rPr>
                      <w:rFonts w:asciiTheme="minorHAnsi" w:eastAsia="Times New Roman" w:hAnsiTheme="minorHAnsi" w:cs="Arial"/>
                      <w:sz w:val="20"/>
                      <w:szCs w:val="20"/>
                      <w:lang w:eastAsia="sv-SE"/>
                    </w:rPr>
                    <w:t>750 000</w:t>
                  </w:r>
                </w:p>
              </w:tc>
            </w:tr>
            <w:tr w:rsidR="009145AD" w:rsidRPr="009145AD" w:rsidTr="009145AD">
              <w:trPr>
                <w:trHeight w:val="390"/>
              </w:trPr>
              <w:tc>
                <w:tcPr>
                  <w:tcW w:w="14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45AD" w:rsidRPr="00D81549" w:rsidRDefault="009145AD" w:rsidP="009145AD">
                  <w:pPr>
                    <w:spacing w:after="0" w:line="240" w:lineRule="auto"/>
                    <w:rPr>
                      <w:rFonts w:asciiTheme="minorHAnsi" w:eastAsia="Times New Roman" w:hAnsiTheme="minorHAnsi" w:cs="Times New Roman"/>
                      <w:sz w:val="20"/>
                      <w:szCs w:val="20"/>
                      <w:lang w:eastAsia="sv-SE"/>
                    </w:rPr>
                  </w:pPr>
                  <w:r w:rsidRPr="00D81549">
                    <w:rPr>
                      <w:rFonts w:asciiTheme="minorHAnsi" w:eastAsia="Times New Roman" w:hAnsiTheme="minorHAnsi" w:cs="Times New Roman"/>
                      <w:sz w:val="20"/>
                      <w:szCs w:val="20"/>
                      <w:lang w:eastAsia="sv-SE"/>
                    </w:rPr>
                    <w:t>garaget</w:t>
                  </w:r>
                </w:p>
              </w:tc>
              <w:tc>
                <w:tcPr>
                  <w:tcW w:w="59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45AD" w:rsidRPr="00D81549" w:rsidRDefault="00522FA8" w:rsidP="009145AD">
                  <w:pPr>
                    <w:spacing w:after="0" w:line="240" w:lineRule="auto"/>
                    <w:rPr>
                      <w:rFonts w:asciiTheme="minorHAnsi" w:eastAsia="Times New Roman" w:hAnsiTheme="minorHAnsi" w:cs="Arial"/>
                      <w:sz w:val="20"/>
                      <w:szCs w:val="20"/>
                      <w:lang w:eastAsia="sv-SE"/>
                    </w:rPr>
                  </w:pPr>
                  <w:r w:rsidRPr="00D81549">
                    <w:rPr>
                      <w:rFonts w:asciiTheme="minorHAnsi" w:eastAsia="Times New Roman" w:hAnsiTheme="minorHAnsi" w:cs="Arial"/>
                      <w:sz w:val="20"/>
                      <w:szCs w:val="20"/>
                      <w:lang w:eastAsia="sv-SE"/>
                    </w:rPr>
                    <w:t>G</w:t>
                  </w:r>
                  <w:r w:rsidR="009145AD" w:rsidRPr="00D81549">
                    <w:rPr>
                      <w:rFonts w:asciiTheme="minorHAnsi" w:eastAsia="Times New Roman" w:hAnsiTheme="minorHAnsi" w:cs="Arial"/>
                      <w:sz w:val="20"/>
                      <w:szCs w:val="20"/>
                      <w:lang w:eastAsia="sv-SE"/>
                    </w:rPr>
                    <w:t>arageport</w:t>
                  </w:r>
                  <w:r w:rsidRPr="00D81549">
                    <w:rPr>
                      <w:rFonts w:asciiTheme="minorHAnsi" w:eastAsia="Times New Roman" w:hAnsiTheme="minorHAnsi" w:cs="Arial"/>
                      <w:sz w:val="20"/>
                      <w:szCs w:val="20"/>
                      <w:lang w:eastAsia="sv-SE"/>
                    </w:rPr>
                    <w:t xml:space="preserve"> byte</w:t>
                  </w:r>
                </w:p>
              </w:tc>
              <w:tc>
                <w:tcPr>
                  <w:tcW w:w="12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6A6A6"/>
                  <w:vAlign w:val="center"/>
                  <w:hideMark/>
                </w:tcPr>
                <w:p w:rsidR="009145AD" w:rsidRPr="00D81549" w:rsidRDefault="002D7923" w:rsidP="009145A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sz w:val="20"/>
                      <w:szCs w:val="20"/>
                      <w:lang w:eastAsia="sv-SE"/>
                    </w:rPr>
                  </w:pPr>
                  <w:r w:rsidRPr="00D81549">
                    <w:rPr>
                      <w:rFonts w:asciiTheme="minorHAnsi" w:eastAsia="Times New Roman" w:hAnsiTheme="minorHAnsi" w:cs="Arial"/>
                      <w:sz w:val="20"/>
                      <w:szCs w:val="20"/>
                      <w:lang w:eastAsia="sv-SE"/>
                    </w:rPr>
                    <w:t>100 000</w:t>
                  </w:r>
                </w:p>
              </w:tc>
            </w:tr>
            <w:tr w:rsidR="009145AD" w:rsidRPr="009145AD" w:rsidTr="009145AD">
              <w:trPr>
                <w:trHeight w:val="645"/>
              </w:trPr>
              <w:tc>
                <w:tcPr>
                  <w:tcW w:w="14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9145AD" w:rsidRPr="00D81549" w:rsidRDefault="009145AD" w:rsidP="009145AD">
                  <w:pPr>
                    <w:spacing w:after="0" w:line="240" w:lineRule="auto"/>
                    <w:rPr>
                      <w:rFonts w:asciiTheme="minorHAnsi" w:eastAsia="Times New Roman" w:hAnsiTheme="minorHAnsi" w:cs="Arial"/>
                      <w:sz w:val="20"/>
                      <w:szCs w:val="20"/>
                      <w:lang w:eastAsia="sv-SE"/>
                    </w:rPr>
                  </w:pPr>
                  <w:r w:rsidRPr="00D81549">
                    <w:rPr>
                      <w:rFonts w:asciiTheme="minorHAnsi" w:eastAsia="Times New Roman" w:hAnsiTheme="minorHAnsi" w:cs="Arial"/>
                      <w:sz w:val="20"/>
                      <w:szCs w:val="20"/>
                      <w:lang w:eastAsia="sv-SE"/>
                    </w:rPr>
                    <w:lastRenderedPageBreak/>
                    <w:t>cykelförråd</w:t>
                  </w:r>
                </w:p>
              </w:tc>
              <w:tc>
                <w:tcPr>
                  <w:tcW w:w="59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145AD" w:rsidRPr="00D81549" w:rsidRDefault="009145AD" w:rsidP="009145AD">
                  <w:pPr>
                    <w:spacing w:after="0" w:line="240" w:lineRule="auto"/>
                    <w:rPr>
                      <w:rFonts w:asciiTheme="minorHAnsi" w:eastAsia="Times New Roman" w:hAnsiTheme="minorHAnsi" w:cs="Times New Roman"/>
                      <w:color w:val="000000"/>
                      <w:sz w:val="20"/>
                      <w:szCs w:val="20"/>
                      <w:lang w:eastAsia="sv-SE"/>
                    </w:rPr>
                  </w:pPr>
                  <w:r w:rsidRPr="00D81549">
                    <w:rPr>
                      <w:rFonts w:asciiTheme="minorHAnsi" w:eastAsia="Times New Roman" w:hAnsiTheme="minorHAnsi" w:cs="Times New Roman"/>
                      <w:color w:val="000000"/>
                      <w:sz w:val="20"/>
                      <w:szCs w:val="20"/>
                      <w:lang w:eastAsia="sv-SE"/>
                    </w:rPr>
                    <w:t xml:space="preserve">Förslag på att utnyttja/bygga om en p-plats till cykelförråd, skall ses över då det blir en ledig. Cykelparkerare får betala en årsavgift för att nyttja detsamma. </w:t>
                  </w:r>
                </w:p>
              </w:tc>
              <w:tc>
                <w:tcPr>
                  <w:tcW w:w="1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A6A6A6"/>
                  <w:vAlign w:val="center"/>
                  <w:hideMark/>
                </w:tcPr>
                <w:p w:rsidR="009145AD" w:rsidRPr="00D81549" w:rsidRDefault="002D7923" w:rsidP="009145A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sz w:val="20"/>
                      <w:szCs w:val="20"/>
                      <w:lang w:eastAsia="sv-SE"/>
                    </w:rPr>
                  </w:pPr>
                  <w:r w:rsidRPr="00D81549">
                    <w:rPr>
                      <w:rFonts w:asciiTheme="minorHAnsi" w:eastAsia="Times New Roman" w:hAnsiTheme="minorHAnsi" w:cs="Arial"/>
                      <w:sz w:val="20"/>
                      <w:szCs w:val="20"/>
                      <w:lang w:eastAsia="sv-SE"/>
                    </w:rPr>
                    <w:t>50 000</w:t>
                  </w:r>
                </w:p>
                <w:p w:rsidR="002D7923" w:rsidRPr="00D81549" w:rsidRDefault="002D7923" w:rsidP="009145AD">
                  <w:pPr>
                    <w:spacing w:after="0" w:line="240" w:lineRule="auto"/>
                    <w:jc w:val="center"/>
                    <w:rPr>
                      <w:rFonts w:asciiTheme="minorHAnsi" w:eastAsia="Times New Roman" w:hAnsiTheme="minorHAnsi" w:cs="Arial"/>
                      <w:sz w:val="20"/>
                      <w:szCs w:val="20"/>
                      <w:lang w:eastAsia="sv-SE"/>
                    </w:rPr>
                  </w:pPr>
                </w:p>
              </w:tc>
            </w:tr>
          </w:tbl>
          <w:p w:rsidR="00474944" w:rsidRPr="00474944" w:rsidRDefault="00474944" w:rsidP="00474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4944" w:rsidRPr="00474944" w:rsidRDefault="00474944" w:rsidP="00474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4944" w:rsidRPr="00474944" w:rsidRDefault="00474944" w:rsidP="00474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4944" w:rsidRPr="00474944" w:rsidRDefault="00474944" w:rsidP="00474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4944" w:rsidRPr="00474944" w:rsidRDefault="00474944" w:rsidP="0047494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v-SE"/>
              </w:rPr>
            </w:pPr>
          </w:p>
        </w:tc>
      </w:tr>
    </w:tbl>
    <w:p w:rsidR="00B548A4" w:rsidRDefault="00B548A4" w:rsidP="00AB45A5">
      <w:pPr>
        <w:spacing w:after="0"/>
        <w:rPr>
          <w:sz w:val="20"/>
          <w:szCs w:val="20"/>
          <w:u w:val="single"/>
        </w:rPr>
      </w:pPr>
    </w:p>
    <w:p w:rsidR="00D81549" w:rsidRDefault="00D81549" w:rsidP="00AB45A5">
      <w:pPr>
        <w:spacing w:after="0"/>
        <w:rPr>
          <w:sz w:val="20"/>
          <w:szCs w:val="20"/>
          <w:u w:val="single"/>
        </w:rPr>
      </w:pPr>
    </w:p>
    <w:p w:rsidR="00732DB5" w:rsidRPr="00D81549" w:rsidRDefault="00732DB5" w:rsidP="00AB45A5">
      <w:pPr>
        <w:spacing w:after="0"/>
        <w:rPr>
          <w:b/>
          <w:sz w:val="20"/>
          <w:szCs w:val="20"/>
          <w:u w:val="single"/>
        </w:rPr>
      </w:pPr>
      <w:r w:rsidRPr="00D81549">
        <w:rPr>
          <w:b/>
          <w:sz w:val="20"/>
          <w:szCs w:val="20"/>
          <w:u w:val="single"/>
        </w:rPr>
        <w:t>Redovisning över räkenskaper</w:t>
      </w:r>
    </w:p>
    <w:p w:rsidR="00732DB5" w:rsidRDefault="00B548A4" w:rsidP="00AB45A5">
      <w:pPr>
        <w:spacing w:after="0"/>
        <w:rPr>
          <w:sz w:val="20"/>
          <w:szCs w:val="20"/>
        </w:rPr>
      </w:pPr>
      <w:r>
        <w:rPr>
          <w:sz w:val="20"/>
          <w:szCs w:val="20"/>
        </w:rPr>
        <w:t>Johan Tallhage</w:t>
      </w:r>
      <w:r w:rsidR="00732DB5" w:rsidRPr="00732DB5">
        <w:rPr>
          <w:sz w:val="20"/>
          <w:szCs w:val="20"/>
        </w:rPr>
        <w:t>, Kassör, har löpande redovisat resultatrapporterna</w:t>
      </w:r>
      <w:r w:rsidR="00077B67">
        <w:rPr>
          <w:sz w:val="20"/>
          <w:szCs w:val="20"/>
        </w:rPr>
        <w:t xml:space="preserve"> till styrelsen, vilket </w:t>
      </w:r>
      <w:r w:rsidR="004F5969">
        <w:rPr>
          <w:sz w:val="20"/>
          <w:szCs w:val="20"/>
        </w:rPr>
        <w:t xml:space="preserve">även </w:t>
      </w:r>
      <w:r w:rsidR="00077B67">
        <w:rPr>
          <w:sz w:val="20"/>
          <w:szCs w:val="20"/>
        </w:rPr>
        <w:t>innehåller u</w:t>
      </w:r>
      <w:r w:rsidR="00732DB5">
        <w:rPr>
          <w:sz w:val="20"/>
          <w:szCs w:val="20"/>
        </w:rPr>
        <w:t>ppföljning av uteblivna och försenade betalningar</w:t>
      </w:r>
      <w:r w:rsidR="00077B67">
        <w:rPr>
          <w:sz w:val="20"/>
          <w:szCs w:val="20"/>
        </w:rPr>
        <w:t>.</w:t>
      </w:r>
      <w:r w:rsidR="00732DB5">
        <w:rPr>
          <w:sz w:val="20"/>
          <w:szCs w:val="20"/>
        </w:rPr>
        <w:t xml:space="preserve"> </w:t>
      </w:r>
    </w:p>
    <w:p w:rsidR="00D81549" w:rsidRDefault="00D81549" w:rsidP="00AB45A5">
      <w:pPr>
        <w:spacing w:after="0"/>
        <w:rPr>
          <w:b/>
          <w:sz w:val="20"/>
          <w:szCs w:val="20"/>
          <w:u w:val="single"/>
        </w:rPr>
      </w:pPr>
    </w:p>
    <w:p w:rsidR="00C826A9" w:rsidRDefault="00C826A9" w:rsidP="00C826A9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Större intäkter</w:t>
      </w:r>
    </w:p>
    <w:p w:rsidR="00C826A9" w:rsidRPr="00D85F7A" w:rsidRDefault="00C826A9" w:rsidP="00C826A9">
      <w:pPr>
        <w:spacing w:after="0"/>
        <w:rPr>
          <w:sz w:val="20"/>
          <w:szCs w:val="20"/>
        </w:rPr>
      </w:pPr>
      <w:r w:rsidRPr="00D85F7A">
        <w:rPr>
          <w:sz w:val="20"/>
          <w:szCs w:val="20"/>
        </w:rPr>
        <w:t>I hyror och avgifter och ersättning</w:t>
      </w:r>
      <w:r>
        <w:rPr>
          <w:sz w:val="20"/>
          <w:szCs w:val="20"/>
        </w:rPr>
        <w:t>ar har under året influtit 1 </w:t>
      </w:r>
      <w:r w:rsidRPr="00D85F7A">
        <w:rPr>
          <w:sz w:val="20"/>
          <w:szCs w:val="20"/>
        </w:rPr>
        <w:t>411</w:t>
      </w:r>
      <w:r>
        <w:rPr>
          <w:sz w:val="20"/>
          <w:szCs w:val="20"/>
        </w:rPr>
        <w:t xml:space="preserve"> 711 kr</w:t>
      </w:r>
    </w:p>
    <w:p w:rsidR="00C826A9" w:rsidRPr="00D85F7A" w:rsidRDefault="00C826A9" w:rsidP="00C826A9">
      <w:pPr>
        <w:spacing w:after="0"/>
        <w:rPr>
          <w:sz w:val="20"/>
          <w:szCs w:val="20"/>
        </w:rPr>
      </w:pPr>
      <w:r w:rsidRPr="00D85F7A">
        <w:rPr>
          <w:sz w:val="20"/>
          <w:szCs w:val="20"/>
        </w:rPr>
        <w:t>Medlemsavgifter</w:t>
      </w:r>
      <w:r w:rsidRPr="00D85F7A">
        <w:rPr>
          <w:sz w:val="20"/>
          <w:szCs w:val="20"/>
        </w:rPr>
        <w:tab/>
      </w:r>
      <w:r>
        <w:rPr>
          <w:sz w:val="20"/>
          <w:szCs w:val="20"/>
        </w:rPr>
        <w:t>761 376 kr</w:t>
      </w:r>
    </w:p>
    <w:p w:rsidR="00C826A9" w:rsidRPr="00D85F7A" w:rsidRDefault="00C826A9" w:rsidP="00C826A9">
      <w:pPr>
        <w:spacing w:after="0"/>
        <w:rPr>
          <w:sz w:val="20"/>
          <w:szCs w:val="20"/>
        </w:rPr>
      </w:pPr>
      <w:r w:rsidRPr="00D85F7A">
        <w:rPr>
          <w:sz w:val="20"/>
          <w:szCs w:val="20"/>
        </w:rPr>
        <w:t>Hyresgäster</w:t>
      </w:r>
      <w:r w:rsidRPr="00D85F7A">
        <w:rPr>
          <w:sz w:val="20"/>
          <w:szCs w:val="20"/>
        </w:rPr>
        <w:tab/>
      </w:r>
      <w:r w:rsidRPr="00D85F7A">
        <w:rPr>
          <w:sz w:val="20"/>
          <w:szCs w:val="20"/>
        </w:rPr>
        <w:tab/>
        <w:t>5</w:t>
      </w:r>
      <w:r>
        <w:rPr>
          <w:sz w:val="20"/>
          <w:szCs w:val="20"/>
        </w:rPr>
        <w:t>85 035 kr</w:t>
      </w:r>
    </w:p>
    <w:p w:rsidR="00C826A9" w:rsidRPr="00D85F7A" w:rsidRDefault="00C826A9" w:rsidP="00C826A9">
      <w:pPr>
        <w:spacing w:after="0"/>
        <w:rPr>
          <w:sz w:val="20"/>
          <w:szCs w:val="20"/>
        </w:rPr>
      </w:pPr>
      <w:r w:rsidRPr="00D85F7A">
        <w:rPr>
          <w:sz w:val="20"/>
          <w:szCs w:val="20"/>
        </w:rPr>
        <w:t>Parkeringsplatser</w:t>
      </w:r>
      <w:r w:rsidRPr="00D85F7A">
        <w:rPr>
          <w:sz w:val="20"/>
          <w:szCs w:val="20"/>
        </w:rPr>
        <w:tab/>
      </w:r>
      <w:r>
        <w:rPr>
          <w:sz w:val="20"/>
          <w:szCs w:val="20"/>
        </w:rPr>
        <w:t>64 300 kr</w:t>
      </w:r>
    </w:p>
    <w:p w:rsidR="00C826A9" w:rsidRDefault="00C826A9" w:rsidP="00C826A9">
      <w:pPr>
        <w:spacing w:after="0"/>
        <w:rPr>
          <w:sz w:val="20"/>
          <w:szCs w:val="20"/>
          <w:highlight w:val="yellow"/>
          <w:u w:val="single"/>
        </w:rPr>
      </w:pPr>
    </w:p>
    <w:p w:rsidR="00C826A9" w:rsidRDefault="00C826A9" w:rsidP="00C826A9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Kostnader</w:t>
      </w:r>
    </w:p>
    <w:p w:rsidR="00C826A9" w:rsidRDefault="00C826A9" w:rsidP="00C826A9">
      <w:pPr>
        <w:spacing w:after="0"/>
        <w:rPr>
          <w:sz w:val="20"/>
          <w:szCs w:val="20"/>
        </w:rPr>
      </w:pPr>
      <w:r>
        <w:rPr>
          <w:sz w:val="20"/>
          <w:szCs w:val="20"/>
        </w:rPr>
        <w:t>Rörelsens kostnader summerade till 1 176 073 kr.</w:t>
      </w:r>
    </w:p>
    <w:p w:rsidR="00C826A9" w:rsidRPr="005562F9" w:rsidRDefault="00C826A9" w:rsidP="00C826A9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De större posterna utgörs av fjärrvärme som under året uppgått till 380 527 kr. </w:t>
      </w:r>
      <w:r>
        <w:rPr>
          <w:sz w:val="20"/>
          <w:szCs w:val="20"/>
        </w:rPr>
        <w:br/>
        <w:t>Reparationer och underhåll uppgick till 473 373 kr.</w:t>
      </w:r>
    </w:p>
    <w:p w:rsidR="00C826A9" w:rsidRDefault="00C826A9" w:rsidP="00C826A9">
      <w:pPr>
        <w:spacing w:after="0"/>
        <w:rPr>
          <w:sz w:val="20"/>
          <w:szCs w:val="20"/>
          <w:highlight w:val="yellow"/>
          <w:u w:val="single"/>
        </w:rPr>
      </w:pPr>
    </w:p>
    <w:p w:rsidR="00C826A9" w:rsidRDefault="00C826A9" w:rsidP="00C826A9">
      <w:pPr>
        <w:spacing w:after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Lån</w:t>
      </w:r>
    </w:p>
    <w:p w:rsidR="00C826A9" w:rsidRPr="005562F9" w:rsidRDefault="00C826A9" w:rsidP="00C826A9">
      <w:pPr>
        <w:spacing w:after="0"/>
        <w:rPr>
          <w:sz w:val="20"/>
          <w:szCs w:val="20"/>
        </w:rPr>
      </w:pPr>
      <w:r w:rsidRPr="005562F9">
        <w:rPr>
          <w:sz w:val="20"/>
          <w:szCs w:val="20"/>
        </w:rPr>
        <w:t>Under balansräkningens skulder redovisas skulder = lån med totalt SEK 1.916.484 kr</w:t>
      </w:r>
    </w:p>
    <w:p w:rsidR="00C826A9" w:rsidRDefault="00C826A9" w:rsidP="00C826A9">
      <w:pPr>
        <w:spacing w:after="0"/>
        <w:rPr>
          <w:sz w:val="20"/>
          <w:szCs w:val="20"/>
          <w:highlight w:val="yellow"/>
          <w:u w:val="single"/>
        </w:rPr>
      </w:pPr>
    </w:p>
    <w:p w:rsidR="00C826A9" w:rsidRPr="005562F9" w:rsidRDefault="00C826A9" w:rsidP="00C826A9">
      <w:pPr>
        <w:spacing w:after="0"/>
        <w:rPr>
          <w:sz w:val="20"/>
          <w:szCs w:val="20"/>
        </w:rPr>
      </w:pPr>
      <w:r w:rsidRPr="005562F9">
        <w:rPr>
          <w:sz w:val="20"/>
          <w:szCs w:val="20"/>
          <w:u w:val="single"/>
        </w:rPr>
        <w:t>Tillgångar</w:t>
      </w:r>
    </w:p>
    <w:p w:rsidR="00C826A9" w:rsidRPr="005562F9" w:rsidRDefault="00C826A9" w:rsidP="00C826A9">
      <w:pPr>
        <w:spacing w:after="0"/>
        <w:rPr>
          <w:sz w:val="20"/>
          <w:szCs w:val="20"/>
        </w:rPr>
      </w:pPr>
      <w:r w:rsidRPr="005562F9">
        <w:rPr>
          <w:sz w:val="20"/>
          <w:szCs w:val="20"/>
        </w:rPr>
        <w:t>Anläggnings- samt omsättningstillgångar summerar till 4 118 052, 37 kr</w:t>
      </w:r>
    </w:p>
    <w:p w:rsidR="00C826A9" w:rsidRPr="005562F9" w:rsidRDefault="00C826A9" w:rsidP="00C826A9">
      <w:pPr>
        <w:spacing w:after="0"/>
        <w:rPr>
          <w:sz w:val="20"/>
          <w:szCs w:val="20"/>
          <w:u w:val="single"/>
        </w:rPr>
      </w:pPr>
    </w:p>
    <w:p w:rsidR="00C826A9" w:rsidRPr="005562F9" w:rsidRDefault="00C826A9" w:rsidP="00C826A9">
      <w:pPr>
        <w:spacing w:after="0"/>
        <w:rPr>
          <w:sz w:val="20"/>
          <w:szCs w:val="20"/>
        </w:rPr>
      </w:pPr>
      <w:r w:rsidRPr="005562F9">
        <w:rPr>
          <w:sz w:val="20"/>
          <w:szCs w:val="20"/>
          <w:u w:val="single"/>
        </w:rPr>
        <w:t>Stadgeenliga åtgärder</w:t>
      </w:r>
    </w:p>
    <w:p w:rsidR="00C826A9" w:rsidRPr="005562F9" w:rsidRDefault="00C826A9" w:rsidP="00C826A9">
      <w:pPr>
        <w:spacing w:after="0"/>
        <w:rPr>
          <w:sz w:val="20"/>
          <w:szCs w:val="20"/>
        </w:rPr>
      </w:pPr>
      <w:r w:rsidRPr="005562F9">
        <w:rPr>
          <w:sz w:val="20"/>
          <w:szCs w:val="20"/>
        </w:rPr>
        <w:t>I enlighet med stadgarna har följande genomförts:</w:t>
      </w:r>
    </w:p>
    <w:p w:rsidR="00C826A9" w:rsidRPr="007346C5" w:rsidRDefault="00C826A9" w:rsidP="00C826A9">
      <w:pPr>
        <w:spacing w:after="0"/>
        <w:rPr>
          <w:sz w:val="20"/>
          <w:szCs w:val="20"/>
        </w:rPr>
      </w:pPr>
      <w:r w:rsidRPr="005562F9">
        <w:rPr>
          <w:sz w:val="20"/>
          <w:szCs w:val="20"/>
        </w:rPr>
        <w:t>Årlig avskrivning 10 000 kronor på Byggnaden. Årlig avsättning  3 015 kr till Reservfond. Årlig avsättning ett prisbasbelopp till reparationsfond, 44 500 kronor.</w:t>
      </w:r>
    </w:p>
    <w:p w:rsidR="00C826A9" w:rsidRDefault="00C826A9" w:rsidP="00C826A9">
      <w:pPr>
        <w:spacing w:after="0"/>
        <w:rPr>
          <w:sz w:val="20"/>
          <w:szCs w:val="20"/>
        </w:rPr>
      </w:pPr>
    </w:p>
    <w:p w:rsidR="008163B0" w:rsidRPr="002D7923" w:rsidRDefault="008163B0" w:rsidP="00AB45A5">
      <w:pPr>
        <w:spacing w:after="0"/>
        <w:rPr>
          <w:b/>
          <w:sz w:val="20"/>
          <w:szCs w:val="20"/>
          <w:u w:val="single"/>
        </w:rPr>
      </w:pPr>
      <w:r w:rsidRPr="002D7923">
        <w:rPr>
          <w:b/>
          <w:sz w:val="20"/>
          <w:szCs w:val="20"/>
          <w:u w:val="single"/>
        </w:rPr>
        <w:t xml:space="preserve">Styrelsens förslag till beslut </w:t>
      </w:r>
    </w:p>
    <w:p w:rsidR="008163B0" w:rsidRPr="00AB45A5" w:rsidRDefault="002F6B16" w:rsidP="00AB45A5">
      <w:pPr>
        <w:spacing w:after="0"/>
        <w:rPr>
          <w:b/>
          <w:sz w:val="20"/>
          <w:szCs w:val="20"/>
          <w:u w:val="single"/>
        </w:rPr>
      </w:pPr>
      <w:r>
        <w:rPr>
          <w:sz w:val="20"/>
          <w:szCs w:val="20"/>
          <w:u w:val="single"/>
        </w:rPr>
        <w:t>Medlemsavgift</w:t>
      </w:r>
    </w:p>
    <w:p w:rsidR="00266DC3" w:rsidRDefault="00732DB5" w:rsidP="00AB45A5">
      <w:pPr>
        <w:spacing w:after="0"/>
        <w:rPr>
          <w:sz w:val="20"/>
          <w:szCs w:val="20"/>
        </w:rPr>
      </w:pPr>
      <w:r>
        <w:rPr>
          <w:sz w:val="20"/>
          <w:szCs w:val="20"/>
        </w:rPr>
        <w:t>A</w:t>
      </w:r>
      <w:r w:rsidR="008163B0" w:rsidRPr="00AB45A5">
        <w:rPr>
          <w:sz w:val="20"/>
          <w:szCs w:val="20"/>
        </w:rPr>
        <w:t xml:space="preserve">tt medlemsavgiften </w:t>
      </w:r>
      <w:r w:rsidR="00B548A4">
        <w:rPr>
          <w:sz w:val="20"/>
          <w:szCs w:val="20"/>
        </w:rPr>
        <w:t>ligger kvar på nuvarande nivå</w:t>
      </w:r>
      <w:r w:rsidR="00D85F7A">
        <w:rPr>
          <w:sz w:val="20"/>
          <w:szCs w:val="20"/>
        </w:rPr>
        <w:t>.</w:t>
      </w:r>
    </w:p>
    <w:p w:rsidR="00732DB5" w:rsidRDefault="00732DB5" w:rsidP="00AB45A5">
      <w:pPr>
        <w:spacing w:after="0"/>
        <w:rPr>
          <w:sz w:val="20"/>
          <w:szCs w:val="20"/>
        </w:rPr>
      </w:pPr>
    </w:p>
    <w:p w:rsidR="008163B0" w:rsidRPr="00AB45A5" w:rsidRDefault="008163B0" w:rsidP="00AB45A5">
      <w:pPr>
        <w:spacing w:after="0"/>
        <w:rPr>
          <w:b/>
          <w:sz w:val="20"/>
          <w:szCs w:val="20"/>
        </w:rPr>
      </w:pPr>
      <w:r w:rsidRPr="00AB45A5">
        <w:rPr>
          <w:sz w:val="20"/>
          <w:szCs w:val="20"/>
          <w:u w:val="single"/>
        </w:rPr>
        <w:t>Arvoden</w:t>
      </w:r>
      <w:r w:rsidRPr="00AB45A5">
        <w:rPr>
          <w:sz w:val="20"/>
          <w:szCs w:val="20"/>
        </w:rPr>
        <w:t xml:space="preserve"> </w:t>
      </w:r>
    </w:p>
    <w:p w:rsidR="008163B0" w:rsidRDefault="008163B0" w:rsidP="00AB45A5">
      <w:pPr>
        <w:spacing w:after="0"/>
        <w:rPr>
          <w:sz w:val="20"/>
          <w:szCs w:val="20"/>
        </w:rPr>
      </w:pPr>
      <w:r w:rsidRPr="00AB45A5">
        <w:rPr>
          <w:sz w:val="20"/>
          <w:szCs w:val="20"/>
        </w:rPr>
        <w:t>Styrelsen f</w:t>
      </w:r>
      <w:r w:rsidR="00DC7F4C" w:rsidRPr="00AB45A5">
        <w:rPr>
          <w:sz w:val="20"/>
          <w:szCs w:val="20"/>
        </w:rPr>
        <w:t xml:space="preserve">öreslår </w:t>
      </w:r>
      <w:r w:rsidR="00077B67" w:rsidRPr="00AB45A5">
        <w:rPr>
          <w:sz w:val="20"/>
          <w:szCs w:val="20"/>
        </w:rPr>
        <w:t>oförändrad styrelse</w:t>
      </w:r>
      <w:r w:rsidR="004F1ABB">
        <w:rPr>
          <w:sz w:val="20"/>
          <w:szCs w:val="20"/>
        </w:rPr>
        <w:t xml:space="preserve"> </w:t>
      </w:r>
      <w:r w:rsidR="00DC7F4C" w:rsidRPr="00AB45A5">
        <w:rPr>
          <w:sz w:val="20"/>
          <w:szCs w:val="20"/>
        </w:rPr>
        <w:t>arvoden för</w:t>
      </w:r>
      <w:r w:rsidR="009B7DCF">
        <w:rPr>
          <w:sz w:val="20"/>
          <w:szCs w:val="20"/>
        </w:rPr>
        <w:t xml:space="preserve"> ordförande och kassör, och att arvodet höjs med 100 kr för ordinarie ledamot för </w:t>
      </w:r>
      <w:r w:rsidR="00B548A4">
        <w:rPr>
          <w:sz w:val="20"/>
          <w:szCs w:val="20"/>
        </w:rPr>
        <w:t>2014.</w:t>
      </w:r>
    </w:p>
    <w:p w:rsidR="002F6B16" w:rsidRDefault="002F6B16" w:rsidP="00AB45A5">
      <w:pPr>
        <w:spacing w:after="0"/>
        <w:rPr>
          <w:sz w:val="20"/>
          <w:szCs w:val="20"/>
        </w:rPr>
      </w:pPr>
    </w:p>
    <w:p w:rsidR="002F6B16" w:rsidRPr="00260C2E" w:rsidRDefault="00260C2E" w:rsidP="002F6B16">
      <w:pPr>
        <w:spacing w:after="0"/>
        <w:rPr>
          <w:sz w:val="20"/>
          <w:szCs w:val="20"/>
        </w:rPr>
      </w:pPr>
      <w:r w:rsidRPr="00260C2E">
        <w:rPr>
          <w:sz w:val="20"/>
          <w:szCs w:val="20"/>
        </w:rPr>
        <w:t xml:space="preserve">Resultat- och balansräkning </w:t>
      </w:r>
      <w:r w:rsidR="00D81549" w:rsidRPr="00260C2E">
        <w:rPr>
          <w:sz w:val="20"/>
          <w:szCs w:val="20"/>
        </w:rPr>
        <w:t>kommer</w:t>
      </w:r>
      <w:r w:rsidRPr="00260C2E">
        <w:rPr>
          <w:sz w:val="20"/>
          <w:szCs w:val="20"/>
        </w:rPr>
        <w:t xml:space="preserve"> att förläggas årsstämman för fastställelse.</w:t>
      </w:r>
    </w:p>
    <w:p w:rsidR="00260C2E" w:rsidRPr="00260C2E" w:rsidRDefault="00260C2E" w:rsidP="002F6B16">
      <w:pPr>
        <w:spacing w:after="0"/>
        <w:rPr>
          <w:sz w:val="20"/>
          <w:szCs w:val="20"/>
        </w:rPr>
      </w:pPr>
    </w:p>
    <w:p w:rsidR="00C826A9" w:rsidRDefault="00C826A9" w:rsidP="002F6B16">
      <w:pPr>
        <w:spacing w:after="0"/>
        <w:rPr>
          <w:sz w:val="20"/>
          <w:szCs w:val="20"/>
        </w:rPr>
      </w:pPr>
    </w:p>
    <w:p w:rsidR="00EA2914" w:rsidRDefault="00EA2914" w:rsidP="002F6B16">
      <w:pPr>
        <w:spacing w:after="0"/>
        <w:rPr>
          <w:sz w:val="20"/>
          <w:szCs w:val="20"/>
        </w:rPr>
      </w:pPr>
    </w:p>
    <w:p w:rsidR="00EA2914" w:rsidRDefault="00EA2914" w:rsidP="002F6B16">
      <w:pPr>
        <w:spacing w:after="0"/>
        <w:rPr>
          <w:sz w:val="20"/>
          <w:szCs w:val="20"/>
        </w:rPr>
      </w:pPr>
    </w:p>
    <w:p w:rsidR="00EA2914" w:rsidRDefault="00EA2914" w:rsidP="002F6B16">
      <w:pPr>
        <w:spacing w:after="0"/>
        <w:rPr>
          <w:sz w:val="20"/>
          <w:szCs w:val="20"/>
        </w:rPr>
      </w:pPr>
    </w:p>
    <w:p w:rsidR="00EA2914" w:rsidRDefault="00EA2914" w:rsidP="002F6B16">
      <w:pPr>
        <w:spacing w:after="0"/>
        <w:rPr>
          <w:sz w:val="20"/>
          <w:szCs w:val="20"/>
        </w:rPr>
      </w:pPr>
    </w:p>
    <w:p w:rsidR="00EA2914" w:rsidRDefault="00EA2914" w:rsidP="002F6B16">
      <w:pPr>
        <w:spacing w:after="0"/>
        <w:rPr>
          <w:sz w:val="20"/>
          <w:szCs w:val="20"/>
        </w:rPr>
      </w:pPr>
    </w:p>
    <w:p w:rsidR="00EA2914" w:rsidRDefault="00EA2914" w:rsidP="002F6B16">
      <w:pPr>
        <w:spacing w:after="0"/>
        <w:rPr>
          <w:sz w:val="20"/>
          <w:szCs w:val="20"/>
        </w:rPr>
      </w:pPr>
    </w:p>
    <w:p w:rsidR="00EA2914" w:rsidRDefault="00EA2914" w:rsidP="002F6B16">
      <w:pPr>
        <w:spacing w:after="0"/>
        <w:rPr>
          <w:sz w:val="20"/>
          <w:szCs w:val="20"/>
        </w:rPr>
      </w:pPr>
    </w:p>
    <w:p w:rsidR="00EA2914" w:rsidRDefault="00EA2914" w:rsidP="002F6B16">
      <w:pPr>
        <w:spacing w:after="0"/>
        <w:rPr>
          <w:sz w:val="20"/>
          <w:szCs w:val="20"/>
        </w:rPr>
      </w:pPr>
    </w:p>
    <w:p w:rsidR="00EA2914" w:rsidRDefault="00EA2914" w:rsidP="002F6B16">
      <w:pPr>
        <w:spacing w:after="0"/>
        <w:rPr>
          <w:sz w:val="20"/>
          <w:szCs w:val="20"/>
        </w:rPr>
      </w:pPr>
    </w:p>
    <w:p w:rsidR="00EA2914" w:rsidRDefault="00EA2914" w:rsidP="002F6B16">
      <w:pPr>
        <w:spacing w:after="0"/>
        <w:rPr>
          <w:sz w:val="20"/>
          <w:szCs w:val="20"/>
        </w:rPr>
      </w:pPr>
    </w:p>
    <w:p w:rsidR="00EA2914" w:rsidRDefault="00EA2914" w:rsidP="002F6B16">
      <w:pPr>
        <w:spacing w:after="0"/>
        <w:rPr>
          <w:sz w:val="20"/>
          <w:szCs w:val="20"/>
        </w:rPr>
      </w:pPr>
    </w:p>
    <w:p w:rsidR="00EA2914" w:rsidRDefault="00275F35" w:rsidP="002F6B1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260C2E" w:rsidRPr="00260C2E" w:rsidRDefault="00B548A4" w:rsidP="002F6B16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Göteborg  </w:t>
      </w:r>
      <w:r w:rsidR="00EA2914">
        <w:rPr>
          <w:sz w:val="20"/>
          <w:szCs w:val="20"/>
        </w:rPr>
        <w:t>den 3 februari 2014</w:t>
      </w:r>
    </w:p>
    <w:p w:rsidR="00260C2E" w:rsidRPr="00260C2E" w:rsidRDefault="00260C2E" w:rsidP="002F6B16">
      <w:pPr>
        <w:spacing w:after="0"/>
        <w:rPr>
          <w:sz w:val="20"/>
          <w:szCs w:val="20"/>
        </w:rPr>
      </w:pPr>
    </w:p>
    <w:p w:rsidR="00260C2E" w:rsidRDefault="00260C2E" w:rsidP="002F6B16">
      <w:pPr>
        <w:spacing w:after="0"/>
        <w:rPr>
          <w:sz w:val="20"/>
          <w:szCs w:val="20"/>
        </w:rPr>
      </w:pPr>
    </w:p>
    <w:p w:rsidR="00D96FDE" w:rsidRPr="00260C2E" w:rsidRDefault="00D96FDE" w:rsidP="002F6B16">
      <w:pPr>
        <w:spacing w:after="0"/>
        <w:rPr>
          <w:sz w:val="20"/>
          <w:szCs w:val="20"/>
        </w:rPr>
      </w:pPr>
    </w:p>
    <w:p w:rsidR="00260C2E" w:rsidRDefault="00260C2E" w:rsidP="002F6B16">
      <w:pPr>
        <w:spacing w:after="0"/>
        <w:rPr>
          <w:sz w:val="20"/>
          <w:szCs w:val="20"/>
        </w:rPr>
      </w:pPr>
      <w:r w:rsidRPr="00260C2E">
        <w:rPr>
          <w:sz w:val="20"/>
          <w:szCs w:val="20"/>
        </w:rPr>
        <w:t>Björn Zeidler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548A4">
        <w:rPr>
          <w:sz w:val="20"/>
          <w:szCs w:val="20"/>
        </w:rPr>
        <w:t>Jonas Kamf</w:t>
      </w:r>
    </w:p>
    <w:p w:rsidR="00260C2E" w:rsidRDefault="00260C2E" w:rsidP="002F6B16">
      <w:pPr>
        <w:spacing w:after="0"/>
        <w:rPr>
          <w:sz w:val="20"/>
          <w:szCs w:val="20"/>
        </w:rPr>
      </w:pPr>
      <w:r>
        <w:rPr>
          <w:sz w:val="20"/>
          <w:szCs w:val="20"/>
        </w:rPr>
        <w:t>Ordförande</w:t>
      </w:r>
      <w:r w:rsidR="00B548A4">
        <w:rPr>
          <w:sz w:val="20"/>
          <w:szCs w:val="20"/>
        </w:rPr>
        <w:tab/>
      </w:r>
      <w:r w:rsidR="00B548A4">
        <w:rPr>
          <w:sz w:val="20"/>
          <w:szCs w:val="20"/>
        </w:rPr>
        <w:tab/>
      </w:r>
      <w:r w:rsidR="00B548A4">
        <w:rPr>
          <w:sz w:val="20"/>
          <w:szCs w:val="20"/>
        </w:rPr>
        <w:tab/>
        <w:t>Vice ordförande</w:t>
      </w:r>
    </w:p>
    <w:p w:rsidR="00260C2E" w:rsidRDefault="00260C2E" w:rsidP="002F6B16">
      <w:pPr>
        <w:spacing w:after="0"/>
        <w:rPr>
          <w:sz w:val="20"/>
          <w:szCs w:val="20"/>
        </w:rPr>
      </w:pPr>
    </w:p>
    <w:p w:rsidR="00D96FDE" w:rsidRDefault="00D96FDE" w:rsidP="002F6B16">
      <w:pPr>
        <w:spacing w:after="0"/>
        <w:rPr>
          <w:sz w:val="20"/>
          <w:szCs w:val="20"/>
        </w:rPr>
      </w:pPr>
    </w:p>
    <w:p w:rsidR="00260C2E" w:rsidRDefault="00260C2E" w:rsidP="002F6B16">
      <w:pPr>
        <w:spacing w:after="0"/>
        <w:rPr>
          <w:sz w:val="20"/>
          <w:szCs w:val="20"/>
        </w:rPr>
      </w:pPr>
    </w:p>
    <w:p w:rsidR="00260C2E" w:rsidRDefault="00B548A4" w:rsidP="002F6B16">
      <w:pPr>
        <w:spacing w:after="0"/>
        <w:rPr>
          <w:sz w:val="20"/>
          <w:szCs w:val="20"/>
        </w:rPr>
      </w:pPr>
      <w:r>
        <w:rPr>
          <w:sz w:val="20"/>
          <w:szCs w:val="20"/>
        </w:rPr>
        <w:t>Chrisoffer Erlandsson</w:t>
      </w:r>
      <w:r w:rsidR="00260C2E">
        <w:rPr>
          <w:sz w:val="20"/>
          <w:szCs w:val="20"/>
        </w:rPr>
        <w:tab/>
      </w:r>
      <w:r w:rsidR="00260C2E">
        <w:rPr>
          <w:sz w:val="20"/>
          <w:szCs w:val="20"/>
        </w:rPr>
        <w:tab/>
      </w:r>
      <w:r>
        <w:rPr>
          <w:sz w:val="20"/>
          <w:szCs w:val="20"/>
        </w:rPr>
        <w:t>Johan Tallhage</w:t>
      </w:r>
    </w:p>
    <w:p w:rsidR="00260C2E" w:rsidRDefault="00B548A4" w:rsidP="002F6B16">
      <w:pPr>
        <w:spacing w:after="0"/>
        <w:rPr>
          <w:sz w:val="20"/>
          <w:szCs w:val="20"/>
        </w:rPr>
      </w:pPr>
      <w:r>
        <w:rPr>
          <w:sz w:val="20"/>
          <w:szCs w:val="20"/>
        </w:rPr>
        <w:t>Sekreterare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Kassör</w:t>
      </w:r>
    </w:p>
    <w:p w:rsidR="00D96FDE" w:rsidRDefault="00D96FDE" w:rsidP="002F6B16">
      <w:pPr>
        <w:spacing w:after="0"/>
        <w:rPr>
          <w:sz w:val="20"/>
          <w:szCs w:val="20"/>
        </w:rPr>
      </w:pPr>
    </w:p>
    <w:p w:rsidR="00260C2E" w:rsidRDefault="00260C2E" w:rsidP="002F6B16">
      <w:pPr>
        <w:spacing w:after="0"/>
        <w:rPr>
          <w:sz w:val="20"/>
          <w:szCs w:val="20"/>
        </w:rPr>
      </w:pPr>
    </w:p>
    <w:p w:rsidR="002F6B16" w:rsidRPr="00AB45A5" w:rsidRDefault="002F6B16" w:rsidP="00AB45A5">
      <w:pPr>
        <w:spacing w:after="0"/>
        <w:rPr>
          <w:b/>
          <w:sz w:val="20"/>
          <w:szCs w:val="20"/>
        </w:rPr>
      </w:pPr>
    </w:p>
    <w:sectPr w:rsidR="002F6B16" w:rsidRPr="00AB45A5" w:rsidSect="001B4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52DF7"/>
    <w:multiLevelType w:val="hybridMultilevel"/>
    <w:tmpl w:val="BA9EB34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6CC42EC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40042EB8">
      <w:start w:val="2006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D334FA"/>
    <w:multiLevelType w:val="hybridMultilevel"/>
    <w:tmpl w:val="E0187A1E"/>
    <w:lvl w:ilvl="0" w:tplc="9782FE72"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A565EC"/>
    <w:multiLevelType w:val="hybridMultilevel"/>
    <w:tmpl w:val="17B4D530"/>
    <w:lvl w:ilvl="0" w:tplc="9F9476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3B0834"/>
    <w:multiLevelType w:val="hybridMultilevel"/>
    <w:tmpl w:val="B8424120"/>
    <w:lvl w:ilvl="0" w:tplc="9F9476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3B0"/>
    <w:rsid w:val="00077B67"/>
    <w:rsid w:val="00092A93"/>
    <w:rsid w:val="000D58E2"/>
    <w:rsid w:val="000E09AD"/>
    <w:rsid w:val="000F0F66"/>
    <w:rsid w:val="00161E93"/>
    <w:rsid w:val="00173FC5"/>
    <w:rsid w:val="001A468D"/>
    <w:rsid w:val="001B4513"/>
    <w:rsid w:val="00217191"/>
    <w:rsid w:val="00260C2E"/>
    <w:rsid w:val="00266DC3"/>
    <w:rsid w:val="00272751"/>
    <w:rsid w:val="00275F35"/>
    <w:rsid w:val="002D7923"/>
    <w:rsid w:val="002F6B16"/>
    <w:rsid w:val="003E4AAE"/>
    <w:rsid w:val="00426A9B"/>
    <w:rsid w:val="004731EE"/>
    <w:rsid w:val="00474944"/>
    <w:rsid w:val="0048459F"/>
    <w:rsid w:val="00496DAD"/>
    <w:rsid w:val="004F1ABB"/>
    <w:rsid w:val="004F5969"/>
    <w:rsid w:val="00522FA8"/>
    <w:rsid w:val="005440F6"/>
    <w:rsid w:val="005562F9"/>
    <w:rsid w:val="006151E8"/>
    <w:rsid w:val="00660416"/>
    <w:rsid w:val="00732DB5"/>
    <w:rsid w:val="007346C5"/>
    <w:rsid w:val="008163B0"/>
    <w:rsid w:val="008F73C3"/>
    <w:rsid w:val="009145AD"/>
    <w:rsid w:val="009B7DCF"/>
    <w:rsid w:val="00A1641A"/>
    <w:rsid w:val="00AB45A5"/>
    <w:rsid w:val="00AC269B"/>
    <w:rsid w:val="00AF47D7"/>
    <w:rsid w:val="00B24832"/>
    <w:rsid w:val="00B548A4"/>
    <w:rsid w:val="00BC501E"/>
    <w:rsid w:val="00BD632B"/>
    <w:rsid w:val="00BF7F04"/>
    <w:rsid w:val="00C826A9"/>
    <w:rsid w:val="00D81549"/>
    <w:rsid w:val="00D85F7A"/>
    <w:rsid w:val="00D96FDE"/>
    <w:rsid w:val="00DC7F4C"/>
    <w:rsid w:val="00EA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163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E3B28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163B0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8163B0"/>
    <w:rPr>
      <w:rFonts w:asciiTheme="majorHAnsi" w:eastAsiaTheme="majorEastAsia" w:hAnsiTheme="majorHAnsi" w:cstheme="majorBidi"/>
      <w:b/>
      <w:bCs/>
      <w:color w:val="4E3B28" w:themeColor="accent1" w:themeShade="BF"/>
      <w:sz w:val="28"/>
      <w:szCs w:val="28"/>
    </w:rPr>
  </w:style>
  <w:style w:type="character" w:styleId="Hyperlnk">
    <w:name w:val="Hyperlink"/>
    <w:basedOn w:val="Standardstycketeckensnitt"/>
    <w:uiPriority w:val="99"/>
    <w:semiHidden/>
    <w:unhideWhenUsed/>
    <w:rsid w:val="00A164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163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E3B28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163B0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8163B0"/>
    <w:rPr>
      <w:rFonts w:asciiTheme="majorHAnsi" w:eastAsiaTheme="majorEastAsia" w:hAnsiTheme="majorHAnsi" w:cstheme="majorBidi"/>
      <w:b/>
      <w:bCs/>
      <w:color w:val="4E3B28" w:themeColor="accent1" w:themeShade="BF"/>
      <w:sz w:val="28"/>
      <w:szCs w:val="28"/>
    </w:rPr>
  </w:style>
  <w:style w:type="character" w:styleId="Hyperlnk">
    <w:name w:val="Hyperlink"/>
    <w:basedOn w:val="Standardstycketeckensnitt"/>
    <w:uiPriority w:val="99"/>
    <w:semiHidden/>
    <w:unhideWhenUsed/>
    <w:rsid w:val="00A164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tel:757200-443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Panels">
      <a:dk1>
        <a:srgbClr val="340B07"/>
      </a:dk1>
      <a:lt1>
        <a:srgbClr val="FFFFFF"/>
      </a:lt1>
      <a:dk2>
        <a:srgbClr val="182912"/>
      </a:dk2>
      <a:lt2>
        <a:srgbClr val="FBF0F2"/>
      </a:lt2>
      <a:accent1>
        <a:srgbClr val="694F36"/>
      </a:accent1>
      <a:accent2>
        <a:srgbClr val="98604A"/>
      </a:accent2>
      <a:accent3>
        <a:srgbClr val="8E3B4D"/>
      </a:accent3>
      <a:accent4>
        <a:srgbClr val="837954"/>
      </a:accent4>
      <a:accent5>
        <a:srgbClr val="4E3B28"/>
      </a:accent5>
      <a:accent6>
        <a:srgbClr val="AC7A0C"/>
      </a:accent6>
      <a:hlink>
        <a:srgbClr val="A03849"/>
      </a:hlink>
      <a:folHlink>
        <a:srgbClr val="AA845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3C634-18A0-4EB3-9646-DA5908BF2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921</Words>
  <Characters>4887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zeidler</dc:creator>
  <cp:lastModifiedBy>zeidler</cp:lastModifiedBy>
  <cp:revision>2</cp:revision>
  <cp:lastPrinted>2014-01-31T12:13:00Z</cp:lastPrinted>
  <dcterms:created xsi:type="dcterms:W3CDTF">2014-02-02T10:34:00Z</dcterms:created>
  <dcterms:modified xsi:type="dcterms:W3CDTF">2014-02-02T10:34:00Z</dcterms:modified>
</cp:coreProperties>
</file>